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C3E06" w14:textId="77777777" w:rsidR="00912C7B" w:rsidRPr="00FE3C2B" w:rsidRDefault="00912C7B" w:rsidP="009B7879">
      <w:pPr>
        <w:widowControl/>
        <w:wordWrap/>
        <w:autoSpaceDE/>
        <w:autoSpaceDN/>
        <w:spacing w:before="100" w:beforeAutospacing="1" w:after="100" w:afterAutospacing="1" w:line="240" w:lineRule="auto"/>
        <w:jc w:val="center"/>
        <w:outlineLvl w:val="2"/>
        <w:rPr>
          <w:rFonts w:ascii="Arial" w:eastAsia="굴림" w:hAnsi="Arial" w:cs="Arial"/>
          <w:b/>
          <w:bCs/>
          <w:kern w:val="0"/>
          <w:sz w:val="40"/>
          <w:szCs w:val="40"/>
        </w:rPr>
      </w:pPr>
      <w:bookmarkStart w:id="0" w:name="_GoBack"/>
      <w:bookmarkEnd w:id="0"/>
      <w:r w:rsidRPr="00FE3C2B">
        <w:rPr>
          <w:rFonts w:ascii="Arial" w:eastAsia="굴림" w:hAnsi="Arial" w:cs="Arial"/>
          <w:b/>
          <w:bCs/>
          <w:kern w:val="0"/>
          <w:sz w:val="40"/>
          <w:szCs w:val="40"/>
        </w:rPr>
        <w:t>MANUSCRIPT ORGANIZATION AND FORMAT</w:t>
      </w:r>
    </w:p>
    <w:p w14:paraId="606571C9" w14:textId="77777777" w:rsidR="00FE3C2B" w:rsidRDefault="00FE3C2B" w:rsidP="00DE4121">
      <w:pPr>
        <w:widowControl/>
        <w:wordWrap/>
        <w:autoSpaceDE/>
        <w:autoSpaceDN/>
        <w:spacing w:before="100" w:beforeAutospacing="1" w:after="100" w:afterAutospacing="1" w:line="240" w:lineRule="auto"/>
        <w:ind w:leftChars="50" w:left="400" w:hangingChars="100" w:hanging="300"/>
        <w:contextualSpacing/>
        <w:outlineLvl w:val="2"/>
        <w:rPr>
          <w:rFonts w:ascii="Arial" w:eastAsiaTheme="minorHAnsi" w:hAnsi="Arial" w:cs="Arial"/>
          <w:bCs/>
          <w:kern w:val="0"/>
          <w:sz w:val="30"/>
          <w:szCs w:val="30"/>
        </w:rPr>
      </w:pPr>
    </w:p>
    <w:p w14:paraId="2954512F" w14:textId="7C18D9B8" w:rsidR="00912C7B" w:rsidRPr="00FE3C2B" w:rsidRDefault="00912C7B" w:rsidP="00DE4121">
      <w:pPr>
        <w:widowControl/>
        <w:wordWrap/>
        <w:autoSpaceDE/>
        <w:autoSpaceDN/>
        <w:spacing w:before="100" w:beforeAutospacing="1" w:after="100" w:afterAutospacing="1" w:line="240" w:lineRule="auto"/>
        <w:ind w:leftChars="50" w:left="400" w:hangingChars="100" w:hanging="300"/>
        <w:contextualSpacing/>
        <w:outlineLvl w:val="2"/>
        <w:rPr>
          <w:rFonts w:eastAsiaTheme="minorHAnsi" w:cs="Arial"/>
          <w:b/>
          <w:bCs/>
          <w:kern w:val="0"/>
          <w:sz w:val="30"/>
          <w:szCs w:val="30"/>
        </w:rPr>
      </w:pPr>
      <w:r w:rsidRPr="00FE3C2B">
        <w:rPr>
          <w:rFonts w:eastAsiaTheme="minorHAnsi" w:cs="Arial"/>
          <w:b/>
          <w:bCs/>
          <w:kern w:val="0"/>
          <w:sz w:val="30"/>
          <w:szCs w:val="30"/>
        </w:rPr>
        <w:t>1. Word Length</w:t>
      </w:r>
    </w:p>
    <w:p w14:paraId="0667D983" w14:textId="2ECB154C" w:rsidR="00912C7B"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The length of an article (including references, tables and appendices) should not exceed 20 printed pages for research papers and invited reviews.</w:t>
      </w:r>
    </w:p>
    <w:p w14:paraId="3FFCBFF4" w14:textId="77777777" w:rsidR="00FE3C2B" w:rsidRPr="00DE4121" w:rsidRDefault="00FE3C2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p>
    <w:p w14:paraId="59102FE9" w14:textId="77777777" w:rsidR="00912C7B" w:rsidRPr="00FE3C2B" w:rsidRDefault="00912C7B" w:rsidP="00DE4121">
      <w:pPr>
        <w:widowControl/>
        <w:wordWrap/>
        <w:autoSpaceDE/>
        <w:autoSpaceDN/>
        <w:spacing w:before="100" w:beforeAutospacing="1" w:after="100" w:afterAutospacing="1" w:line="240" w:lineRule="auto"/>
        <w:ind w:leftChars="50" w:left="400" w:hangingChars="100" w:hanging="300"/>
        <w:contextualSpacing/>
        <w:outlineLvl w:val="2"/>
        <w:rPr>
          <w:rFonts w:eastAsiaTheme="minorHAnsi" w:cs="Arial"/>
          <w:b/>
          <w:bCs/>
          <w:kern w:val="0"/>
          <w:sz w:val="30"/>
          <w:szCs w:val="30"/>
        </w:rPr>
      </w:pPr>
      <w:r w:rsidRPr="00FE3C2B">
        <w:rPr>
          <w:rFonts w:eastAsiaTheme="minorHAnsi" w:cs="Arial"/>
          <w:b/>
          <w:bCs/>
          <w:kern w:val="0"/>
          <w:sz w:val="30"/>
          <w:szCs w:val="30"/>
        </w:rPr>
        <w:t>2. Parts of the Manuscript</w:t>
      </w:r>
    </w:p>
    <w:p w14:paraId="27EDC572" w14:textId="5224473F"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Manuscripts should be presented in the following order: (</w:t>
      </w:r>
      <w:proofErr w:type="spellStart"/>
      <w:r w:rsidRPr="00DE4121">
        <w:rPr>
          <w:rFonts w:eastAsiaTheme="minorHAnsi" w:cs="Arial"/>
          <w:bCs/>
          <w:kern w:val="0"/>
          <w:sz w:val="22"/>
        </w:rPr>
        <w:t>i</w:t>
      </w:r>
      <w:proofErr w:type="spellEnd"/>
      <w:r w:rsidRPr="00DE4121">
        <w:rPr>
          <w:rFonts w:eastAsiaTheme="minorHAnsi" w:cs="Arial"/>
          <w:bCs/>
          <w:kern w:val="0"/>
          <w:sz w:val="22"/>
        </w:rPr>
        <w:t>) title page, (ii) abstract and key words, (iii) text, (iv) Conflicts of Interest, (v) acknowledgments (vi) references, (vii) tables (each table complete with title and footnotes), (viii) figure legends and (</w:t>
      </w:r>
      <w:proofErr w:type="spellStart"/>
      <w:r w:rsidRPr="00DE4121">
        <w:rPr>
          <w:rFonts w:eastAsiaTheme="minorHAnsi" w:cs="Arial"/>
          <w:bCs/>
          <w:kern w:val="0"/>
          <w:sz w:val="22"/>
        </w:rPr>
        <w:t>viv</w:t>
      </w:r>
      <w:proofErr w:type="spellEnd"/>
      <w:r w:rsidRPr="00DE4121">
        <w:rPr>
          <w:rFonts w:eastAsiaTheme="minorHAnsi" w:cs="Arial"/>
          <w:bCs/>
          <w:kern w:val="0"/>
          <w:sz w:val="22"/>
        </w:rPr>
        <w:t xml:space="preserve">) appendices. Figures and supporting information should be supplied in separate files, if relevant. </w:t>
      </w:r>
    </w:p>
    <w:p w14:paraId="45858FCD" w14:textId="0F564AD9" w:rsidR="00912C7B"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Footnotes to the text are not allowed and any such material should be incorporated into the text as parenthetical matter.</w:t>
      </w:r>
    </w:p>
    <w:p w14:paraId="7C821848" w14:textId="77777777" w:rsidR="006A1926" w:rsidRPr="006A1926" w:rsidRDefault="006A1926" w:rsidP="00DE4121">
      <w:pPr>
        <w:widowControl/>
        <w:wordWrap/>
        <w:autoSpaceDE/>
        <w:autoSpaceDN/>
        <w:spacing w:before="100" w:beforeAutospacing="1" w:after="100" w:afterAutospacing="1" w:line="240" w:lineRule="auto"/>
        <w:ind w:leftChars="50" w:left="200" w:hangingChars="100" w:hanging="100"/>
        <w:contextualSpacing/>
        <w:outlineLvl w:val="2"/>
        <w:rPr>
          <w:rFonts w:eastAsiaTheme="minorHAnsi" w:cs="Arial"/>
          <w:bCs/>
          <w:kern w:val="0"/>
          <w:sz w:val="10"/>
          <w:szCs w:val="10"/>
        </w:rPr>
      </w:pPr>
    </w:p>
    <w:p w14:paraId="5570440F" w14:textId="25EA7DDD" w:rsidR="00912C7B"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
          <w:kern w:val="0"/>
          <w:sz w:val="22"/>
        </w:rPr>
        <w:t>Original Article</w:t>
      </w:r>
      <w:r w:rsidRPr="00DE4121">
        <w:rPr>
          <w:rFonts w:eastAsiaTheme="minorHAnsi" w:cs="Arial"/>
          <w:bCs/>
          <w:kern w:val="0"/>
          <w:sz w:val="22"/>
        </w:rPr>
        <w:t xml:space="preserve"> Divide your article into clearly defined sections. Each subsection is given a brief heading. Each heading should appear on a separate line</w:t>
      </w:r>
      <w:r w:rsidR="00322DF4" w:rsidRPr="00DE4121">
        <w:rPr>
          <w:rFonts w:eastAsiaTheme="minorHAnsi" w:cs="Arial"/>
          <w:bCs/>
          <w:kern w:val="0"/>
          <w:sz w:val="22"/>
        </w:rPr>
        <w:t>.</w:t>
      </w:r>
    </w:p>
    <w:p w14:paraId="2FEB5CEE" w14:textId="77777777" w:rsidR="006A1926" w:rsidRPr="006A1926" w:rsidRDefault="006A1926" w:rsidP="00DE4121">
      <w:pPr>
        <w:widowControl/>
        <w:wordWrap/>
        <w:autoSpaceDE/>
        <w:autoSpaceDN/>
        <w:spacing w:before="100" w:beforeAutospacing="1" w:after="100" w:afterAutospacing="1" w:line="240" w:lineRule="auto"/>
        <w:ind w:leftChars="50" w:left="200" w:hangingChars="100" w:hanging="100"/>
        <w:contextualSpacing/>
        <w:outlineLvl w:val="2"/>
        <w:rPr>
          <w:rFonts w:eastAsiaTheme="minorHAnsi" w:cs="Arial"/>
          <w:bCs/>
          <w:kern w:val="0"/>
          <w:sz w:val="10"/>
          <w:szCs w:val="10"/>
        </w:rPr>
      </w:pPr>
    </w:p>
    <w:p w14:paraId="4EEFCD4A" w14:textId="77777777" w:rsidR="00912C7B" w:rsidRPr="00FE3C2B" w:rsidRDefault="00912C7B" w:rsidP="00DE4121">
      <w:pPr>
        <w:widowControl/>
        <w:wordWrap/>
        <w:autoSpaceDE/>
        <w:autoSpaceDN/>
        <w:spacing w:before="100" w:beforeAutospacing="1" w:after="100" w:afterAutospacing="1" w:line="240" w:lineRule="auto"/>
        <w:ind w:leftChars="50" w:left="340" w:hangingChars="100" w:hanging="240"/>
        <w:contextualSpacing/>
        <w:outlineLvl w:val="2"/>
        <w:rPr>
          <w:rFonts w:eastAsiaTheme="minorHAnsi" w:cs="Arial"/>
          <w:b/>
          <w:kern w:val="0"/>
          <w:sz w:val="24"/>
          <w:szCs w:val="24"/>
        </w:rPr>
      </w:pPr>
      <w:r w:rsidRPr="00FE3C2B">
        <w:rPr>
          <w:rFonts w:eastAsiaTheme="minorHAnsi" w:cs="Arial"/>
          <w:b/>
          <w:kern w:val="0"/>
          <w:sz w:val="24"/>
          <w:szCs w:val="24"/>
        </w:rPr>
        <w:t>1) Title page</w:t>
      </w:r>
    </w:p>
    <w:p w14:paraId="60A3618E" w14:textId="77777777"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The title page should contain:</w:t>
      </w:r>
    </w:p>
    <w:p w14:paraId="653C0E0B" w14:textId="45A36A60"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w:t>
      </w:r>
      <w:proofErr w:type="spellStart"/>
      <w:r w:rsidRPr="00DE4121">
        <w:rPr>
          <w:rFonts w:eastAsiaTheme="minorHAnsi" w:cs="Arial"/>
          <w:bCs/>
          <w:kern w:val="0"/>
          <w:sz w:val="22"/>
        </w:rPr>
        <w:t>i</w:t>
      </w:r>
      <w:proofErr w:type="spellEnd"/>
      <w:r w:rsidRPr="00DE4121">
        <w:rPr>
          <w:rFonts w:eastAsiaTheme="minorHAnsi" w:cs="Arial"/>
          <w:bCs/>
          <w:kern w:val="0"/>
          <w:sz w:val="22"/>
        </w:rPr>
        <w:t>) a short informative title that contains the major key words. The title should not contain abbreviations;</w:t>
      </w:r>
    </w:p>
    <w:p w14:paraId="4BF3AE1D" w14:textId="77777777"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(ii) a short running title of less than 40 characters;</w:t>
      </w:r>
    </w:p>
    <w:p w14:paraId="5E6B5A83" w14:textId="77777777"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(iii) the full names of the authors and ORCIDs of the authors;</w:t>
      </w:r>
    </w:p>
    <w:p w14:paraId="52F5DA7A" w14:textId="2934B02E"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(iv) the author's institutional affiliations at which the work was carried out.</w:t>
      </w:r>
    </w:p>
    <w:p w14:paraId="26CBBC31" w14:textId="7358E189" w:rsidR="00912C7B"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The present address of any author, if different from that where the work was carried out, should be supplied in a footnote.</w:t>
      </w:r>
    </w:p>
    <w:p w14:paraId="33D1451F" w14:textId="77777777" w:rsidR="006A1926" w:rsidRPr="006A1926" w:rsidRDefault="006A1926" w:rsidP="00DE4121">
      <w:pPr>
        <w:widowControl/>
        <w:wordWrap/>
        <w:autoSpaceDE/>
        <w:autoSpaceDN/>
        <w:spacing w:before="100" w:beforeAutospacing="1" w:after="100" w:afterAutospacing="1" w:line="240" w:lineRule="auto"/>
        <w:ind w:leftChars="50" w:left="200" w:hangingChars="100" w:hanging="100"/>
        <w:contextualSpacing/>
        <w:outlineLvl w:val="2"/>
        <w:rPr>
          <w:rFonts w:eastAsiaTheme="minorHAnsi" w:cs="Arial"/>
          <w:bCs/>
          <w:kern w:val="0"/>
          <w:sz w:val="10"/>
          <w:szCs w:val="10"/>
        </w:rPr>
      </w:pPr>
    </w:p>
    <w:p w14:paraId="70FF5D0B" w14:textId="77777777" w:rsidR="00912C7B" w:rsidRPr="006A1926" w:rsidRDefault="00912C7B" w:rsidP="00DE4121">
      <w:pPr>
        <w:widowControl/>
        <w:wordWrap/>
        <w:autoSpaceDE/>
        <w:autoSpaceDN/>
        <w:spacing w:before="100" w:beforeAutospacing="1" w:after="100" w:afterAutospacing="1" w:line="240" w:lineRule="auto"/>
        <w:ind w:leftChars="50" w:left="340" w:hangingChars="100" w:hanging="240"/>
        <w:contextualSpacing/>
        <w:outlineLvl w:val="2"/>
        <w:rPr>
          <w:rFonts w:eastAsiaTheme="minorHAnsi" w:cs="Arial"/>
          <w:b/>
          <w:kern w:val="0"/>
          <w:sz w:val="24"/>
          <w:szCs w:val="24"/>
        </w:rPr>
      </w:pPr>
      <w:r w:rsidRPr="006A1926">
        <w:rPr>
          <w:rFonts w:eastAsiaTheme="minorHAnsi" w:cs="Arial"/>
          <w:b/>
          <w:kern w:val="0"/>
          <w:sz w:val="24"/>
          <w:szCs w:val="24"/>
        </w:rPr>
        <w:t>2) Abstract and keywords</w:t>
      </w:r>
    </w:p>
    <w:p w14:paraId="3DEF51F7" w14:textId="656EA2F1"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All articles must have a brief abstract that states in 250 words or fewer the purpose, basic procedures, main findings and principal conclusions of the study. The abstract should not contain abbreviations or references.</w:t>
      </w:r>
    </w:p>
    <w:p w14:paraId="2FF96EAA" w14:textId="721BEE85" w:rsidR="00912C7B"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 xml:space="preserve">Up to six key words (for the purposes of indexing) should be supplied below the abstract in alphabetical order. For the selection of keywords, refer Medical Subject Heading in Index Medicus or in internet site, </w:t>
      </w:r>
      <w:hyperlink r:id="rId4" w:history="1">
        <w:r w:rsidR="006A1926" w:rsidRPr="003F251B">
          <w:rPr>
            <w:rStyle w:val="a3"/>
            <w:rFonts w:eastAsiaTheme="minorHAnsi" w:cs="Arial"/>
            <w:bCs/>
            <w:kern w:val="0"/>
            <w:sz w:val="22"/>
          </w:rPr>
          <w:t>http://www.nlm.nih.gov/mesh/MBrowser.html</w:t>
        </w:r>
      </w:hyperlink>
    </w:p>
    <w:p w14:paraId="34663D08" w14:textId="77777777" w:rsidR="006A1926" w:rsidRPr="006A1926" w:rsidRDefault="006A1926" w:rsidP="00DE4121">
      <w:pPr>
        <w:widowControl/>
        <w:wordWrap/>
        <w:autoSpaceDE/>
        <w:autoSpaceDN/>
        <w:spacing w:before="100" w:beforeAutospacing="1" w:after="100" w:afterAutospacing="1" w:line="240" w:lineRule="auto"/>
        <w:ind w:leftChars="50" w:left="200" w:hangingChars="100" w:hanging="100"/>
        <w:contextualSpacing/>
        <w:outlineLvl w:val="2"/>
        <w:rPr>
          <w:rFonts w:eastAsiaTheme="minorHAnsi" w:cs="Arial"/>
          <w:bCs/>
          <w:kern w:val="0"/>
          <w:sz w:val="10"/>
          <w:szCs w:val="10"/>
        </w:rPr>
      </w:pPr>
    </w:p>
    <w:p w14:paraId="0F1747E0" w14:textId="77777777" w:rsidR="00912C7B" w:rsidRPr="006A1926" w:rsidRDefault="00912C7B" w:rsidP="00DE4121">
      <w:pPr>
        <w:widowControl/>
        <w:wordWrap/>
        <w:autoSpaceDE/>
        <w:autoSpaceDN/>
        <w:spacing w:before="100" w:beforeAutospacing="1" w:after="100" w:afterAutospacing="1" w:line="240" w:lineRule="auto"/>
        <w:ind w:leftChars="50" w:left="340" w:hangingChars="100" w:hanging="240"/>
        <w:contextualSpacing/>
        <w:outlineLvl w:val="2"/>
        <w:rPr>
          <w:rFonts w:eastAsiaTheme="minorHAnsi" w:cs="Arial"/>
          <w:b/>
          <w:kern w:val="0"/>
          <w:sz w:val="24"/>
          <w:szCs w:val="24"/>
        </w:rPr>
      </w:pPr>
      <w:r w:rsidRPr="006A1926">
        <w:rPr>
          <w:rFonts w:eastAsiaTheme="minorHAnsi" w:cs="Arial"/>
          <w:b/>
          <w:kern w:val="0"/>
          <w:sz w:val="24"/>
          <w:szCs w:val="24"/>
        </w:rPr>
        <w:t>3) Text</w:t>
      </w:r>
    </w:p>
    <w:p w14:paraId="5C60FEEC" w14:textId="131D6DE6"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lastRenderedPageBreak/>
        <w:t>Authors should use the following subheadings to divide the sections of their manuscript: Introduction, Materials and Methods, Results, and Discussion.</w:t>
      </w:r>
    </w:p>
    <w:p w14:paraId="10209A20" w14:textId="77777777" w:rsidR="00912C7B" w:rsidRPr="006A1926"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
          <w:bCs/>
          <w:kern w:val="0"/>
          <w:sz w:val="22"/>
        </w:rPr>
      </w:pPr>
      <w:r w:rsidRPr="006A1926">
        <w:rPr>
          <w:rFonts w:eastAsiaTheme="minorHAnsi" w:cs="Arial"/>
          <w:b/>
          <w:bCs/>
          <w:kern w:val="0"/>
          <w:sz w:val="22"/>
        </w:rPr>
        <w:t xml:space="preserve">(1) Introduction </w:t>
      </w:r>
    </w:p>
    <w:p w14:paraId="2A8544A3" w14:textId="6B0DD796"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Study rationale and relevant background information should be described clearly and concisely.</w:t>
      </w:r>
    </w:p>
    <w:p w14:paraId="55A6E4B9" w14:textId="77777777" w:rsidR="00912C7B" w:rsidRPr="006A1926"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
          <w:bCs/>
          <w:kern w:val="0"/>
          <w:sz w:val="22"/>
        </w:rPr>
      </w:pPr>
      <w:r w:rsidRPr="006A1926">
        <w:rPr>
          <w:rFonts w:eastAsiaTheme="minorHAnsi" w:cs="Arial"/>
          <w:b/>
          <w:bCs/>
          <w:kern w:val="0"/>
          <w:sz w:val="22"/>
        </w:rPr>
        <w:t xml:space="preserve">(2) Materials and Methods </w:t>
      </w:r>
    </w:p>
    <w:p w14:paraId="16033B63" w14:textId="7881D58B"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Study materials and methods should be described in the following order: study design, materials and methods.</w:t>
      </w:r>
      <w:r w:rsidR="00322DF4" w:rsidRPr="00DE4121">
        <w:rPr>
          <w:rFonts w:eastAsiaTheme="minorHAnsi" w:cs="Arial"/>
          <w:bCs/>
          <w:kern w:val="0"/>
          <w:sz w:val="22"/>
        </w:rPr>
        <w:t xml:space="preserve"> </w:t>
      </w:r>
      <w:r w:rsidRPr="00DE4121">
        <w:rPr>
          <w:rFonts w:eastAsiaTheme="minorHAnsi" w:cs="Arial"/>
          <w:bCs/>
          <w:kern w:val="0"/>
          <w:sz w:val="22"/>
        </w:rPr>
        <w:t xml:space="preserve">Ensure correct use of the terms sex (when reporting biological factors) and gender (identity, psychosocial or cultural factors), and, unless inappropriate, report the sex and/or gender of study participants, the sex of animals or cells, and describe the methods used to determine sex and gender. If the study was done involving an exclusive population, for example in only one sex, authors should justify why, except in obvious cases (e.g., prostate cancer). Authors should define how they determined race or ethnicity and justify their relevance. </w:t>
      </w:r>
    </w:p>
    <w:p w14:paraId="1509F4FF" w14:textId="77777777" w:rsidR="00912C7B" w:rsidRPr="006A1926"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
          <w:bCs/>
          <w:kern w:val="0"/>
          <w:sz w:val="22"/>
        </w:rPr>
      </w:pPr>
      <w:r w:rsidRPr="006A1926">
        <w:rPr>
          <w:rFonts w:eastAsiaTheme="minorHAnsi" w:cs="Arial"/>
          <w:b/>
          <w:bCs/>
          <w:kern w:val="0"/>
          <w:sz w:val="22"/>
        </w:rPr>
        <w:t xml:space="preserve">(3) Results </w:t>
      </w:r>
    </w:p>
    <w:p w14:paraId="3A089EAC" w14:textId="77777777"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Study results should be reported in a clear and logical manner.</w:t>
      </w:r>
    </w:p>
    <w:p w14:paraId="77BC039F" w14:textId="77777777" w:rsidR="00912C7B" w:rsidRPr="006A1926"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
          <w:bCs/>
          <w:kern w:val="0"/>
          <w:sz w:val="22"/>
        </w:rPr>
      </w:pPr>
      <w:r w:rsidRPr="006A1926">
        <w:rPr>
          <w:rFonts w:eastAsiaTheme="minorHAnsi" w:cs="Arial"/>
          <w:b/>
          <w:bCs/>
          <w:kern w:val="0"/>
          <w:sz w:val="22"/>
        </w:rPr>
        <w:t xml:space="preserve">(4) Discussion </w:t>
      </w:r>
    </w:p>
    <w:p w14:paraId="062953CA" w14:textId="7E7DF516"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The results must be explained in relation to the hypotheses proposed in the Introduction. Keep in mind that the Discussion must not be a mere restatement of the results. Authors must emphasize new and important discoveries of the study and state the conclusions drawn from the results in relation to the purpose of the study. The shortcomings and limitations of the study must also be mentioned.</w:t>
      </w:r>
    </w:p>
    <w:p w14:paraId="7A8025D9" w14:textId="77777777" w:rsidR="00912C7B" w:rsidRPr="006A1926"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
          <w:bCs/>
          <w:kern w:val="0"/>
          <w:sz w:val="22"/>
        </w:rPr>
      </w:pPr>
      <w:r w:rsidRPr="006A1926">
        <w:rPr>
          <w:rFonts w:eastAsiaTheme="minorHAnsi" w:cs="Arial"/>
          <w:b/>
          <w:bCs/>
          <w:kern w:val="0"/>
          <w:sz w:val="22"/>
        </w:rPr>
        <w:t>(5) Author Contributions</w:t>
      </w:r>
    </w:p>
    <w:p w14:paraId="1D457FB3" w14:textId="4C4D1AA5"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PNIE recommends that authors submit a short description of all contributions to their manuscript. Each author’s contribution should be described in brief, to appear immediately before the references. Authorship credit might include contributions to concept/design, acquisition of data, data analysis/interpretation, drafting of the manuscript, critical revision of the manuscript and approval of the article. Contributors who do not qualify as authors can also be listed and their particular contribution described.</w:t>
      </w:r>
    </w:p>
    <w:p w14:paraId="0E40A802" w14:textId="77777777" w:rsidR="00912C7B" w:rsidRPr="006A1926"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
          <w:bCs/>
          <w:kern w:val="0"/>
          <w:sz w:val="22"/>
        </w:rPr>
      </w:pPr>
      <w:r w:rsidRPr="006A1926">
        <w:rPr>
          <w:rFonts w:eastAsiaTheme="minorHAnsi" w:cs="Arial"/>
          <w:b/>
          <w:bCs/>
          <w:kern w:val="0"/>
          <w:sz w:val="22"/>
        </w:rPr>
        <w:t>(6) Conflicts of Interest</w:t>
      </w:r>
    </w:p>
    <w:p w14:paraId="5A64634D" w14:textId="4ED657C8"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The authors must disclose any potential conflicts of interest possibly influencing the research or interpretation of data at the time of submission. In particular, all sources of funding for a study should be explicitly stated. Statements on conflict of interest have no influence on the editorial decision to publish.</w:t>
      </w:r>
    </w:p>
    <w:p w14:paraId="584262C1" w14:textId="77777777" w:rsidR="00912C7B" w:rsidRPr="006A1926"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
          <w:bCs/>
          <w:kern w:val="0"/>
          <w:sz w:val="22"/>
        </w:rPr>
      </w:pPr>
      <w:r w:rsidRPr="006A1926">
        <w:rPr>
          <w:rFonts w:eastAsiaTheme="minorHAnsi" w:cs="Arial"/>
          <w:b/>
          <w:bCs/>
          <w:kern w:val="0"/>
          <w:sz w:val="22"/>
        </w:rPr>
        <w:lastRenderedPageBreak/>
        <w:t>(7) Acknowledgments</w:t>
      </w:r>
    </w:p>
    <w:p w14:paraId="5D74B728" w14:textId="349A5C47" w:rsidR="00912C7B"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The source of financial grants and other funding must be acknowledged, including a frank declaration of the authors’ industrial links and affiliations. The contribution of colleagues or institutions should also be acknowledged. Personal thanks and thanks to anonymous reviewers are not appropriate.</w:t>
      </w:r>
    </w:p>
    <w:p w14:paraId="20D2E24B" w14:textId="77777777" w:rsidR="006A1926" w:rsidRPr="006A1926" w:rsidRDefault="006A1926" w:rsidP="00DE4121">
      <w:pPr>
        <w:widowControl/>
        <w:wordWrap/>
        <w:autoSpaceDE/>
        <w:autoSpaceDN/>
        <w:spacing w:before="100" w:beforeAutospacing="1" w:after="100" w:afterAutospacing="1" w:line="240" w:lineRule="auto"/>
        <w:ind w:leftChars="50" w:left="200" w:hangingChars="100" w:hanging="100"/>
        <w:contextualSpacing/>
        <w:outlineLvl w:val="2"/>
        <w:rPr>
          <w:rFonts w:eastAsiaTheme="minorHAnsi" w:cs="Arial"/>
          <w:bCs/>
          <w:kern w:val="0"/>
          <w:sz w:val="10"/>
          <w:szCs w:val="10"/>
        </w:rPr>
      </w:pPr>
    </w:p>
    <w:p w14:paraId="61A34F9F" w14:textId="77777777" w:rsidR="00912C7B" w:rsidRPr="006A1926" w:rsidRDefault="00912C7B" w:rsidP="00DE4121">
      <w:pPr>
        <w:widowControl/>
        <w:wordWrap/>
        <w:autoSpaceDE/>
        <w:autoSpaceDN/>
        <w:spacing w:before="100" w:beforeAutospacing="1" w:after="100" w:afterAutospacing="1" w:line="240" w:lineRule="auto"/>
        <w:ind w:leftChars="50" w:left="340" w:hangingChars="100" w:hanging="240"/>
        <w:contextualSpacing/>
        <w:outlineLvl w:val="2"/>
        <w:rPr>
          <w:rFonts w:eastAsiaTheme="minorHAnsi" w:cs="Arial"/>
          <w:b/>
          <w:bCs/>
          <w:kern w:val="0"/>
          <w:sz w:val="24"/>
          <w:szCs w:val="24"/>
        </w:rPr>
      </w:pPr>
      <w:r w:rsidRPr="006A1926">
        <w:rPr>
          <w:rFonts w:eastAsiaTheme="minorHAnsi" w:cs="Arial"/>
          <w:b/>
          <w:bCs/>
          <w:kern w:val="0"/>
          <w:sz w:val="24"/>
          <w:szCs w:val="24"/>
        </w:rPr>
        <w:t>4) References</w:t>
      </w:r>
    </w:p>
    <w:p w14:paraId="16C5824C" w14:textId="1BA183FC"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The Harvard (author, date) system of referencing is used (examples are given below). In the text, give the author’s name followed by the year in parentheses: Smith (2000). If there are two authors use 'and': Smith and Jones (2001); but if cited within parentheses use ‘&amp;': (Smith &amp; Jones 2001). When reference is made to a work by three or more authors, the first name followed by et al. should be used: MacDonald et al. (2002). In the reference list, references should be listed in alphabetical order.</w:t>
      </w:r>
    </w:p>
    <w:p w14:paraId="40B59741" w14:textId="4159D342"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In the reference list, cite the names of all authors when there are six or fewer; when seven or more, list the first six followed by et al. Do not use ibid. or op cit. Reference to unpublished data and personal communications should not appear in the list but should be cited in the text only (</w:t>
      </w:r>
      <w:proofErr w:type="spellStart"/>
      <w:r w:rsidRPr="00DE4121">
        <w:rPr>
          <w:rFonts w:eastAsiaTheme="minorHAnsi" w:cs="Arial"/>
          <w:bCs/>
          <w:kern w:val="0"/>
          <w:sz w:val="22"/>
        </w:rPr>
        <w:t>e.g.A</w:t>
      </w:r>
      <w:proofErr w:type="spellEnd"/>
      <w:r w:rsidRPr="00DE4121">
        <w:rPr>
          <w:rFonts w:eastAsiaTheme="minorHAnsi" w:cs="Arial"/>
          <w:bCs/>
          <w:kern w:val="0"/>
          <w:sz w:val="22"/>
        </w:rPr>
        <w:t xml:space="preserve">. Smith, </w:t>
      </w:r>
      <w:proofErr w:type="spellStart"/>
      <w:r w:rsidRPr="00DE4121">
        <w:rPr>
          <w:rFonts w:eastAsiaTheme="minorHAnsi" w:cs="Arial"/>
          <w:bCs/>
          <w:kern w:val="0"/>
          <w:sz w:val="22"/>
        </w:rPr>
        <w:t>unpubl</w:t>
      </w:r>
      <w:proofErr w:type="spellEnd"/>
      <w:r w:rsidRPr="00DE4121">
        <w:rPr>
          <w:rFonts w:eastAsiaTheme="minorHAnsi" w:cs="Arial"/>
          <w:bCs/>
          <w:kern w:val="0"/>
          <w:sz w:val="22"/>
        </w:rPr>
        <w:t>. data, 2005). All citations mentioned in the text, tables or figures must be listed in the reference list.</w:t>
      </w:r>
    </w:p>
    <w:p w14:paraId="1178814B" w14:textId="77777777"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Authors are responsible for the accuracy of the references.</w:t>
      </w:r>
    </w:p>
    <w:p w14:paraId="5704C434" w14:textId="77777777" w:rsidR="00912C7B" w:rsidRPr="006A1926"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
          <w:bCs/>
          <w:kern w:val="0"/>
          <w:sz w:val="22"/>
        </w:rPr>
      </w:pPr>
      <w:r w:rsidRPr="006A1926">
        <w:rPr>
          <w:rFonts w:eastAsiaTheme="minorHAnsi" w:cs="Arial"/>
          <w:b/>
          <w:bCs/>
          <w:kern w:val="0"/>
          <w:sz w:val="22"/>
        </w:rPr>
        <w:t>(1) Journal article</w:t>
      </w:r>
    </w:p>
    <w:p w14:paraId="629CFE9C" w14:textId="60239396"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proofErr w:type="spellStart"/>
      <w:r w:rsidRPr="00DE4121">
        <w:rPr>
          <w:rFonts w:eastAsiaTheme="minorHAnsi" w:cs="Arial"/>
          <w:bCs/>
          <w:kern w:val="0"/>
          <w:sz w:val="22"/>
        </w:rPr>
        <w:t>Sugumaran</w:t>
      </w:r>
      <w:proofErr w:type="spellEnd"/>
      <w:r w:rsidRPr="00DE4121">
        <w:rPr>
          <w:rFonts w:eastAsiaTheme="minorHAnsi" w:cs="Arial"/>
          <w:bCs/>
          <w:kern w:val="0"/>
          <w:sz w:val="22"/>
        </w:rPr>
        <w:t xml:space="preserve">, M., Saul, S.J., and Ramesh, N. (1985). Endogenous protease inhibitors prevent undesired activation of </w:t>
      </w:r>
      <w:proofErr w:type="spellStart"/>
      <w:r w:rsidRPr="00DE4121">
        <w:rPr>
          <w:rFonts w:eastAsiaTheme="minorHAnsi" w:cs="Arial"/>
          <w:bCs/>
          <w:kern w:val="0"/>
          <w:sz w:val="22"/>
        </w:rPr>
        <w:t>prophenoloxidase</w:t>
      </w:r>
      <w:proofErr w:type="spellEnd"/>
      <w:r w:rsidRPr="00DE4121">
        <w:rPr>
          <w:rFonts w:eastAsiaTheme="minorHAnsi" w:cs="Arial"/>
          <w:bCs/>
          <w:kern w:val="0"/>
          <w:sz w:val="22"/>
        </w:rPr>
        <w:t xml:space="preserve"> in insect </w:t>
      </w:r>
      <w:proofErr w:type="spellStart"/>
      <w:r w:rsidRPr="00DE4121">
        <w:rPr>
          <w:rFonts w:eastAsiaTheme="minorHAnsi" w:cs="Arial"/>
          <w:bCs/>
          <w:kern w:val="0"/>
          <w:sz w:val="22"/>
        </w:rPr>
        <w:t>haemolymph</w:t>
      </w:r>
      <w:proofErr w:type="spellEnd"/>
      <w:r w:rsidRPr="00DE4121">
        <w:rPr>
          <w:rFonts w:eastAsiaTheme="minorHAnsi" w:cs="Arial"/>
          <w:bCs/>
          <w:kern w:val="0"/>
          <w:sz w:val="22"/>
        </w:rPr>
        <w:t xml:space="preserve">. </w:t>
      </w:r>
      <w:r w:rsidRPr="00DE4121">
        <w:rPr>
          <w:rFonts w:eastAsiaTheme="minorHAnsi" w:cs="Arial"/>
          <w:bCs/>
          <w:i/>
          <w:iCs/>
          <w:kern w:val="0"/>
          <w:sz w:val="22"/>
        </w:rPr>
        <w:t>Biochemical</w:t>
      </w:r>
      <w:r w:rsidRPr="00DE4121">
        <w:rPr>
          <w:rFonts w:eastAsiaTheme="minorHAnsi" w:cs="Arial"/>
          <w:bCs/>
          <w:kern w:val="0"/>
          <w:sz w:val="22"/>
        </w:rPr>
        <w:t xml:space="preserve"> and </w:t>
      </w:r>
      <w:r w:rsidRPr="00DE4121">
        <w:rPr>
          <w:rFonts w:eastAsiaTheme="minorHAnsi" w:cs="Arial"/>
          <w:bCs/>
          <w:i/>
          <w:iCs/>
          <w:kern w:val="0"/>
          <w:sz w:val="22"/>
        </w:rPr>
        <w:t>Biophysical Research Communications</w:t>
      </w:r>
      <w:r w:rsidRPr="00DE4121">
        <w:rPr>
          <w:rFonts w:eastAsiaTheme="minorHAnsi" w:cs="Arial"/>
          <w:bCs/>
          <w:kern w:val="0"/>
          <w:sz w:val="22"/>
        </w:rPr>
        <w:t>, 132, 1124–1129.</w:t>
      </w:r>
    </w:p>
    <w:p w14:paraId="3BE0999D" w14:textId="77777777" w:rsidR="00912C7B" w:rsidRPr="006A1926"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
          <w:bCs/>
          <w:kern w:val="0"/>
          <w:sz w:val="22"/>
        </w:rPr>
      </w:pPr>
      <w:r w:rsidRPr="006A1926">
        <w:rPr>
          <w:rFonts w:eastAsiaTheme="minorHAnsi" w:cs="Arial"/>
          <w:b/>
          <w:bCs/>
          <w:kern w:val="0"/>
          <w:sz w:val="22"/>
        </w:rPr>
        <w:t>(2) Book</w:t>
      </w:r>
    </w:p>
    <w:p w14:paraId="56DBBC1A" w14:textId="4FE1D495"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 xml:space="preserve">Chapman, R.F. (1971). </w:t>
      </w:r>
      <w:r w:rsidRPr="00DE4121">
        <w:rPr>
          <w:rFonts w:eastAsiaTheme="minorHAnsi" w:cs="Arial"/>
          <w:bCs/>
          <w:i/>
          <w:iCs/>
          <w:kern w:val="0"/>
          <w:sz w:val="22"/>
        </w:rPr>
        <w:t>The Insects Structure and Function</w:t>
      </w:r>
      <w:r w:rsidRPr="00DE4121">
        <w:rPr>
          <w:rFonts w:eastAsiaTheme="minorHAnsi" w:cs="Arial"/>
          <w:bCs/>
          <w:kern w:val="0"/>
          <w:sz w:val="22"/>
        </w:rPr>
        <w:t>, 3rd ed. New York: Elsevier.</w:t>
      </w:r>
    </w:p>
    <w:p w14:paraId="46CC0A16" w14:textId="77777777" w:rsidR="00912C7B" w:rsidRPr="006A1926"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
          <w:bCs/>
          <w:kern w:val="0"/>
          <w:sz w:val="22"/>
        </w:rPr>
      </w:pPr>
      <w:r w:rsidRPr="006A1926">
        <w:rPr>
          <w:rFonts w:eastAsiaTheme="minorHAnsi" w:cs="Arial"/>
          <w:b/>
          <w:bCs/>
          <w:kern w:val="0"/>
          <w:sz w:val="22"/>
        </w:rPr>
        <w:t>(3) Web Sites</w:t>
      </w:r>
    </w:p>
    <w:p w14:paraId="046EAFF2" w14:textId="25A531F8"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Chapman, K., &amp; Brown, M. (2010). The future of digital library in Asia. Digital Libraries, 7, 111-119. Retrieved May 5, 2010 from http://www.diglib.org/publist.htm.</w:t>
      </w:r>
    </w:p>
    <w:p w14:paraId="256078C9" w14:textId="77777777" w:rsidR="00912C7B" w:rsidRPr="006A1926"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
          <w:bCs/>
          <w:kern w:val="0"/>
          <w:sz w:val="22"/>
        </w:rPr>
      </w:pPr>
      <w:r w:rsidRPr="006A1926">
        <w:rPr>
          <w:rFonts w:eastAsiaTheme="minorHAnsi" w:cs="Arial"/>
          <w:b/>
          <w:bCs/>
          <w:kern w:val="0"/>
          <w:sz w:val="22"/>
        </w:rPr>
        <w:t>(4) Chapter in a book</w:t>
      </w:r>
    </w:p>
    <w:p w14:paraId="44ADDE3D" w14:textId="70D8F571"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proofErr w:type="spellStart"/>
      <w:r w:rsidRPr="00DE4121">
        <w:rPr>
          <w:rFonts w:eastAsiaTheme="minorHAnsi" w:cs="Arial"/>
          <w:bCs/>
          <w:kern w:val="0"/>
          <w:sz w:val="22"/>
        </w:rPr>
        <w:t>Driever</w:t>
      </w:r>
      <w:proofErr w:type="spellEnd"/>
      <w:r w:rsidRPr="00DE4121">
        <w:rPr>
          <w:rFonts w:eastAsiaTheme="minorHAnsi" w:cs="Arial"/>
          <w:bCs/>
          <w:kern w:val="0"/>
          <w:sz w:val="22"/>
        </w:rPr>
        <w:t xml:space="preserve">, M. (1993). Maternal control of anterior development in the </w:t>
      </w:r>
      <w:proofErr w:type="spellStart"/>
      <w:r w:rsidRPr="00DE4121">
        <w:rPr>
          <w:rFonts w:eastAsiaTheme="minorHAnsi" w:cs="Arial"/>
          <w:bCs/>
          <w:kern w:val="0"/>
          <w:sz w:val="22"/>
        </w:rPr>
        <w:t>Drosphila</w:t>
      </w:r>
      <w:proofErr w:type="spellEnd"/>
      <w:r w:rsidRPr="00DE4121">
        <w:rPr>
          <w:rFonts w:eastAsiaTheme="minorHAnsi" w:cs="Arial"/>
          <w:bCs/>
          <w:kern w:val="0"/>
          <w:sz w:val="22"/>
        </w:rPr>
        <w:t xml:space="preserve"> embryo. In M. Bate, and A.M., Aris (Eds.), </w:t>
      </w:r>
      <w:r w:rsidRPr="00DE4121">
        <w:rPr>
          <w:rFonts w:eastAsiaTheme="minorHAnsi" w:cs="Arial"/>
          <w:bCs/>
          <w:i/>
          <w:iCs/>
          <w:kern w:val="0"/>
          <w:sz w:val="22"/>
        </w:rPr>
        <w:t>The Development of Drosophila melanogaster</w:t>
      </w:r>
      <w:r w:rsidRPr="00DE4121">
        <w:rPr>
          <w:rFonts w:eastAsiaTheme="minorHAnsi" w:cs="Arial"/>
          <w:bCs/>
          <w:kern w:val="0"/>
          <w:sz w:val="22"/>
        </w:rPr>
        <w:t xml:space="preserve"> (pp. 387–424). New York: Cold Spring Harbor Laboratory Press.</w:t>
      </w:r>
    </w:p>
    <w:p w14:paraId="5D33A486" w14:textId="77777777" w:rsidR="00912C7B" w:rsidRPr="006A1926"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
          <w:bCs/>
          <w:kern w:val="0"/>
          <w:sz w:val="22"/>
        </w:rPr>
      </w:pPr>
      <w:r w:rsidRPr="006A1926">
        <w:rPr>
          <w:rFonts w:eastAsiaTheme="minorHAnsi" w:cs="Arial"/>
          <w:b/>
          <w:bCs/>
          <w:kern w:val="0"/>
          <w:sz w:val="22"/>
        </w:rPr>
        <w:t>(5) Abstract</w:t>
      </w:r>
    </w:p>
    <w:p w14:paraId="2CDF1648" w14:textId="5E1214DE"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Hong, K.D., and Kim, L.P. (1997). The sources and migratory pathway of locusts in Korea. Paper presented at The 50th Annual Meeting of The Entomological Society of Korea, Seoul, Korea.</w:t>
      </w:r>
    </w:p>
    <w:p w14:paraId="0B926B20" w14:textId="77777777" w:rsidR="006A1926" w:rsidRPr="006A1926" w:rsidRDefault="006A1926" w:rsidP="00DE4121">
      <w:pPr>
        <w:widowControl/>
        <w:wordWrap/>
        <w:autoSpaceDE/>
        <w:autoSpaceDN/>
        <w:spacing w:before="100" w:beforeAutospacing="1" w:after="100" w:afterAutospacing="1" w:line="240" w:lineRule="auto"/>
        <w:ind w:leftChars="50" w:left="200" w:hangingChars="100" w:hanging="100"/>
        <w:contextualSpacing/>
        <w:outlineLvl w:val="2"/>
        <w:rPr>
          <w:rFonts w:eastAsiaTheme="minorHAnsi" w:cs="Arial"/>
          <w:bCs/>
          <w:kern w:val="0"/>
          <w:sz w:val="10"/>
          <w:szCs w:val="10"/>
        </w:rPr>
      </w:pPr>
    </w:p>
    <w:p w14:paraId="05669D5B" w14:textId="2856233C" w:rsidR="00912C7B" w:rsidRPr="006A1926"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
          <w:bCs/>
          <w:kern w:val="0"/>
          <w:sz w:val="22"/>
        </w:rPr>
      </w:pPr>
      <w:r w:rsidRPr="006A1926">
        <w:rPr>
          <w:rFonts w:eastAsiaTheme="minorHAnsi" w:cs="Arial"/>
          <w:b/>
          <w:bCs/>
          <w:kern w:val="0"/>
          <w:sz w:val="22"/>
        </w:rPr>
        <w:t xml:space="preserve">References in articles </w:t>
      </w:r>
    </w:p>
    <w:p w14:paraId="0DEABDA0" w14:textId="78410C64" w:rsidR="00912C7B"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 xml:space="preserve">We recommend the use of a tool such as EndNote or Reference Manager for reference management and formatting. EndNote reference styles can be searched for here: http://www.endnote.com/support/enstyles.asp. Reference Manager reference styles can be searched for here: </w:t>
      </w:r>
      <w:hyperlink r:id="rId5" w:history="1">
        <w:r w:rsidR="006A1926" w:rsidRPr="003F251B">
          <w:rPr>
            <w:rStyle w:val="a3"/>
            <w:rFonts w:eastAsiaTheme="minorHAnsi" w:cs="Arial"/>
            <w:bCs/>
            <w:kern w:val="0"/>
            <w:sz w:val="22"/>
          </w:rPr>
          <w:t>http://www.refman.com/support/rmstyles.asp</w:t>
        </w:r>
      </w:hyperlink>
      <w:r w:rsidRPr="00DE4121">
        <w:rPr>
          <w:rFonts w:eastAsiaTheme="minorHAnsi" w:cs="Arial"/>
          <w:bCs/>
          <w:kern w:val="0"/>
          <w:sz w:val="22"/>
        </w:rPr>
        <w:t>.</w:t>
      </w:r>
    </w:p>
    <w:p w14:paraId="0B71D1AF" w14:textId="77777777" w:rsidR="006A1926" w:rsidRPr="006A1926" w:rsidRDefault="006A1926" w:rsidP="00DE4121">
      <w:pPr>
        <w:widowControl/>
        <w:wordWrap/>
        <w:autoSpaceDE/>
        <w:autoSpaceDN/>
        <w:spacing w:before="100" w:beforeAutospacing="1" w:after="100" w:afterAutospacing="1" w:line="240" w:lineRule="auto"/>
        <w:ind w:leftChars="50" w:left="200" w:hangingChars="100" w:hanging="100"/>
        <w:contextualSpacing/>
        <w:outlineLvl w:val="2"/>
        <w:rPr>
          <w:rFonts w:eastAsiaTheme="minorHAnsi" w:cs="Arial"/>
          <w:bCs/>
          <w:kern w:val="0"/>
          <w:sz w:val="10"/>
          <w:szCs w:val="10"/>
        </w:rPr>
      </w:pPr>
    </w:p>
    <w:p w14:paraId="0179545B" w14:textId="77777777" w:rsidR="00912C7B" w:rsidRPr="006A1926" w:rsidRDefault="00912C7B" w:rsidP="00DE4121">
      <w:pPr>
        <w:widowControl/>
        <w:wordWrap/>
        <w:autoSpaceDE/>
        <w:autoSpaceDN/>
        <w:spacing w:before="100" w:beforeAutospacing="1" w:after="100" w:afterAutospacing="1" w:line="240" w:lineRule="auto"/>
        <w:ind w:leftChars="50" w:left="340" w:hangingChars="100" w:hanging="240"/>
        <w:contextualSpacing/>
        <w:outlineLvl w:val="2"/>
        <w:rPr>
          <w:rFonts w:eastAsiaTheme="minorHAnsi" w:cs="Arial"/>
          <w:b/>
          <w:bCs/>
          <w:kern w:val="0"/>
          <w:sz w:val="24"/>
          <w:szCs w:val="24"/>
        </w:rPr>
      </w:pPr>
      <w:r w:rsidRPr="006A1926">
        <w:rPr>
          <w:rFonts w:eastAsiaTheme="minorHAnsi" w:cs="Arial"/>
          <w:b/>
          <w:bCs/>
          <w:kern w:val="0"/>
          <w:sz w:val="24"/>
          <w:szCs w:val="24"/>
        </w:rPr>
        <w:t>5) Tables</w:t>
      </w:r>
    </w:p>
    <w:p w14:paraId="1C508716" w14:textId="728548A5" w:rsidR="00912C7B"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Tables should be self-contained and complement, but not duplicate, information contained in the text. Number tables consecutively in the text in Arabic numerals. Type tables on a separate page with the legend above. Legends should be concise but comprehensive – the table, legend and footnotes must be understandable without reference to the text. Vertical lines should not be used to separate columns. Column headings should be brief, with units of measurement in parentheses; all abbreviations must be defined in footnotes. Footnote symbols: †, ‡, §, ¶, should be used (in that order) and *, **, *** should be reserved for P-values. Statistical measures such as SD or SEM should be identified in the headings.</w:t>
      </w:r>
    </w:p>
    <w:p w14:paraId="7E40C691" w14:textId="77777777" w:rsidR="006A1926" w:rsidRPr="006A1926" w:rsidRDefault="006A1926" w:rsidP="00DE4121">
      <w:pPr>
        <w:widowControl/>
        <w:wordWrap/>
        <w:autoSpaceDE/>
        <w:autoSpaceDN/>
        <w:spacing w:before="100" w:beforeAutospacing="1" w:after="100" w:afterAutospacing="1" w:line="240" w:lineRule="auto"/>
        <w:ind w:leftChars="50" w:left="200" w:hangingChars="100" w:hanging="100"/>
        <w:contextualSpacing/>
        <w:outlineLvl w:val="2"/>
        <w:rPr>
          <w:rFonts w:eastAsiaTheme="minorHAnsi" w:cs="Arial"/>
          <w:bCs/>
          <w:kern w:val="0"/>
          <w:sz w:val="10"/>
          <w:szCs w:val="10"/>
        </w:rPr>
      </w:pPr>
    </w:p>
    <w:p w14:paraId="585B0BBE" w14:textId="77777777" w:rsidR="00912C7B" w:rsidRPr="006A1926" w:rsidRDefault="00912C7B" w:rsidP="00DE4121">
      <w:pPr>
        <w:widowControl/>
        <w:wordWrap/>
        <w:autoSpaceDE/>
        <w:autoSpaceDN/>
        <w:spacing w:before="100" w:beforeAutospacing="1" w:after="100" w:afterAutospacing="1" w:line="240" w:lineRule="auto"/>
        <w:ind w:leftChars="50" w:left="340" w:hangingChars="100" w:hanging="240"/>
        <w:contextualSpacing/>
        <w:outlineLvl w:val="2"/>
        <w:rPr>
          <w:rFonts w:eastAsiaTheme="minorHAnsi" w:cs="Arial"/>
          <w:b/>
          <w:bCs/>
          <w:kern w:val="0"/>
          <w:sz w:val="24"/>
          <w:szCs w:val="24"/>
        </w:rPr>
      </w:pPr>
      <w:r w:rsidRPr="006A1926">
        <w:rPr>
          <w:rFonts w:eastAsiaTheme="minorHAnsi" w:cs="Arial"/>
          <w:b/>
          <w:bCs/>
          <w:kern w:val="0"/>
          <w:sz w:val="24"/>
          <w:szCs w:val="24"/>
        </w:rPr>
        <w:t>6) Figure legends</w:t>
      </w:r>
    </w:p>
    <w:p w14:paraId="1F8C6FF1" w14:textId="6F9FA390"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Type figure legends on a separate page. Legends should be concise but comprehensive – the figure and its legend must be understandable without reference to the text. Include definitions of any symbols used and define/explain all abbreviations and units of measurement</w:t>
      </w:r>
    </w:p>
    <w:p w14:paraId="69AF3781" w14:textId="77777777" w:rsidR="00912C7B" w:rsidRPr="006A1926"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
          <w:bCs/>
          <w:kern w:val="0"/>
          <w:sz w:val="22"/>
        </w:rPr>
      </w:pPr>
      <w:r w:rsidRPr="006A1926">
        <w:rPr>
          <w:rFonts w:eastAsiaTheme="minorHAnsi" w:cs="Arial"/>
          <w:b/>
          <w:bCs/>
          <w:kern w:val="0"/>
          <w:sz w:val="22"/>
        </w:rPr>
        <w:t>(1) Figures</w:t>
      </w:r>
    </w:p>
    <w:p w14:paraId="564FF011" w14:textId="77777777" w:rsidR="00A16047"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All illustrations (line drawings and photographs) are classified as figures. Figures should be cited in consecutive order in the text. Figures should be sized to fit within the column (80 mm), intermediate (110 mm) or the full text width (167 mm).</w:t>
      </w:r>
    </w:p>
    <w:p w14:paraId="30F9282E" w14:textId="1132EF56"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 xml:space="preserve">Do not embed figures in the Word document – they must be supplied in separate files. Figures must be supplied as high resolution (at least 300 </w:t>
      </w:r>
      <w:proofErr w:type="spellStart"/>
      <w:r w:rsidRPr="00DE4121">
        <w:rPr>
          <w:rFonts w:eastAsiaTheme="minorHAnsi" w:cs="Arial"/>
          <w:bCs/>
          <w:kern w:val="0"/>
          <w:sz w:val="22"/>
        </w:rPr>
        <w:t>d.p.i</w:t>
      </w:r>
      <w:proofErr w:type="spellEnd"/>
      <w:r w:rsidRPr="00DE4121">
        <w:rPr>
          <w:rFonts w:eastAsiaTheme="minorHAnsi" w:cs="Arial"/>
          <w:bCs/>
          <w:kern w:val="0"/>
          <w:sz w:val="22"/>
        </w:rPr>
        <w:t>.) files, saved as .eps or .</w:t>
      </w:r>
      <w:proofErr w:type="spellStart"/>
      <w:r w:rsidRPr="00DE4121">
        <w:rPr>
          <w:rFonts w:eastAsiaTheme="minorHAnsi" w:cs="Arial"/>
          <w:bCs/>
          <w:kern w:val="0"/>
          <w:sz w:val="22"/>
        </w:rPr>
        <w:t>tif</w:t>
      </w:r>
      <w:proofErr w:type="spellEnd"/>
      <w:r w:rsidRPr="00DE4121">
        <w:rPr>
          <w:rFonts w:eastAsiaTheme="minorHAnsi" w:cs="Arial"/>
          <w:bCs/>
          <w:kern w:val="0"/>
          <w:sz w:val="22"/>
        </w:rPr>
        <w:t xml:space="preserve">. Line figures should be supplied in .eps format as at least 600 </w:t>
      </w:r>
      <w:proofErr w:type="spellStart"/>
      <w:r w:rsidRPr="00DE4121">
        <w:rPr>
          <w:rFonts w:eastAsiaTheme="minorHAnsi" w:cs="Arial"/>
          <w:bCs/>
          <w:kern w:val="0"/>
          <w:sz w:val="22"/>
        </w:rPr>
        <w:t>d.p.i.For</w:t>
      </w:r>
      <w:proofErr w:type="spellEnd"/>
      <w:r w:rsidRPr="00DE4121">
        <w:rPr>
          <w:rFonts w:eastAsiaTheme="minorHAnsi" w:cs="Arial"/>
          <w:bCs/>
          <w:kern w:val="0"/>
          <w:sz w:val="22"/>
        </w:rPr>
        <w:t xml:space="preserve"> very simple line figures, .</w:t>
      </w:r>
      <w:proofErr w:type="spellStart"/>
      <w:r w:rsidRPr="00DE4121">
        <w:rPr>
          <w:rFonts w:eastAsiaTheme="minorHAnsi" w:cs="Arial"/>
          <w:bCs/>
          <w:kern w:val="0"/>
          <w:sz w:val="22"/>
        </w:rPr>
        <w:t>xls</w:t>
      </w:r>
      <w:proofErr w:type="spellEnd"/>
      <w:r w:rsidRPr="00DE4121">
        <w:rPr>
          <w:rFonts w:eastAsiaTheme="minorHAnsi" w:cs="Arial"/>
          <w:bCs/>
          <w:kern w:val="0"/>
          <w:sz w:val="22"/>
        </w:rPr>
        <w:t xml:space="preserve"> and .</w:t>
      </w:r>
      <w:proofErr w:type="spellStart"/>
      <w:r w:rsidRPr="00DE4121">
        <w:rPr>
          <w:rFonts w:eastAsiaTheme="minorHAnsi" w:cs="Arial"/>
          <w:bCs/>
          <w:kern w:val="0"/>
          <w:sz w:val="22"/>
        </w:rPr>
        <w:t>ppt</w:t>
      </w:r>
      <w:proofErr w:type="spellEnd"/>
      <w:r w:rsidRPr="00DE4121">
        <w:rPr>
          <w:rFonts w:eastAsiaTheme="minorHAnsi" w:cs="Arial"/>
          <w:bCs/>
          <w:kern w:val="0"/>
          <w:sz w:val="22"/>
        </w:rPr>
        <w:t xml:space="preserve"> files will be accepted. Combination figures (with an image and text) should be in .eps format as at least 600 </w:t>
      </w:r>
      <w:proofErr w:type="spellStart"/>
      <w:r w:rsidRPr="00DE4121">
        <w:rPr>
          <w:rFonts w:eastAsiaTheme="minorHAnsi" w:cs="Arial"/>
          <w:bCs/>
          <w:kern w:val="0"/>
          <w:sz w:val="22"/>
        </w:rPr>
        <w:t>d.p.i</w:t>
      </w:r>
      <w:proofErr w:type="spellEnd"/>
      <w:r w:rsidRPr="00DE4121">
        <w:rPr>
          <w:rFonts w:eastAsiaTheme="minorHAnsi" w:cs="Arial"/>
          <w:bCs/>
          <w:kern w:val="0"/>
          <w:sz w:val="22"/>
        </w:rPr>
        <w:t>. They can be supplied as .</w:t>
      </w:r>
      <w:proofErr w:type="spellStart"/>
      <w:r w:rsidRPr="00DE4121">
        <w:rPr>
          <w:rFonts w:eastAsiaTheme="minorHAnsi" w:cs="Arial"/>
          <w:bCs/>
          <w:kern w:val="0"/>
          <w:sz w:val="22"/>
        </w:rPr>
        <w:t>tif</w:t>
      </w:r>
      <w:proofErr w:type="spellEnd"/>
      <w:r w:rsidRPr="00DE4121">
        <w:rPr>
          <w:rFonts w:eastAsiaTheme="minorHAnsi" w:cs="Arial"/>
          <w:bCs/>
          <w:kern w:val="0"/>
          <w:sz w:val="22"/>
        </w:rPr>
        <w:t xml:space="preserve"> files but if so should be at least 600 </w:t>
      </w:r>
      <w:proofErr w:type="spellStart"/>
      <w:r w:rsidRPr="00DE4121">
        <w:rPr>
          <w:rFonts w:eastAsiaTheme="minorHAnsi" w:cs="Arial"/>
          <w:bCs/>
          <w:kern w:val="0"/>
          <w:sz w:val="22"/>
        </w:rPr>
        <w:t>d.p.i</w:t>
      </w:r>
      <w:proofErr w:type="spellEnd"/>
      <w:r w:rsidRPr="00DE4121">
        <w:rPr>
          <w:rFonts w:eastAsiaTheme="minorHAnsi" w:cs="Arial"/>
          <w:bCs/>
          <w:kern w:val="0"/>
          <w:sz w:val="22"/>
        </w:rPr>
        <w:t>. and line work should not appear jagged. Line figures should be supplied as sharp, black and white graphs or diagrams, drawn professionally or with a computer graphics package. Lettering must be included and should be sized to be no larger than the journal text.</w:t>
      </w:r>
    </w:p>
    <w:p w14:paraId="1E093CA1" w14:textId="160EA6C8" w:rsidR="00912C7B"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Magnifications should be indicated using a scale bar on the illustration.</w:t>
      </w:r>
    </w:p>
    <w:p w14:paraId="4B21151B" w14:textId="77777777" w:rsidR="006A1926" w:rsidRPr="006A1926" w:rsidRDefault="006A1926" w:rsidP="00DE4121">
      <w:pPr>
        <w:widowControl/>
        <w:wordWrap/>
        <w:autoSpaceDE/>
        <w:autoSpaceDN/>
        <w:spacing w:before="100" w:beforeAutospacing="1" w:after="100" w:afterAutospacing="1" w:line="240" w:lineRule="auto"/>
        <w:ind w:leftChars="50" w:left="200" w:hangingChars="100" w:hanging="100"/>
        <w:contextualSpacing/>
        <w:outlineLvl w:val="2"/>
        <w:rPr>
          <w:rFonts w:eastAsiaTheme="minorHAnsi" w:cs="Arial"/>
          <w:bCs/>
          <w:kern w:val="0"/>
          <w:sz w:val="10"/>
          <w:szCs w:val="10"/>
        </w:rPr>
      </w:pPr>
    </w:p>
    <w:p w14:paraId="6367B0F9" w14:textId="77777777" w:rsidR="00912C7B" w:rsidRPr="006A1926" w:rsidRDefault="00912C7B" w:rsidP="00DE4121">
      <w:pPr>
        <w:widowControl/>
        <w:wordWrap/>
        <w:autoSpaceDE/>
        <w:autoSpaceDN/>
        <w:spacing w:before="100" w:beforeAutospacing="1" w:after="100" w:afterAutospacing="1" w:line="240" w:lineRule="auto"/>
        <w:ind w:leftChars="50" w:left="340" w:hangingChars="100" w:hanging="240"/>
        <w:contextualSpacing/>
        <w:outlineLvl w:val="2"/>
        <w:rPr>
          <w:rFonts w:eastAsiaTheme="minorHAnsi" w:cs="Arial"/>
          <w:b/>
          <w:bCs/>
          <w:kern w:val="0"/>
          <w:sz w:val="24"/>
          <w:szCs w:val="24"/>
        </w:rPr>
      </w:pPr>
      <w:r w:rsidRPr="006A1926">
        <w:rPr>
          <w:rFonts w:eastAsiaTheme="minorHAnsi" w:cs="Arial"/>
          <w:b/>
          <w:bCs/>
          <w:kern w:val="0"/>
          <w:sz w:val="24"/>
          <w:szCs w:val="24"/>
        </w:rPr>
        <w:t>7) Appendices</w:t>
      </w:r>
    </w:p>
    <w:p w14:paraId="580365FD" w14:textId="4F338D77" w:rsidR="00912C7B"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Appendices will be published after the references. For submission they should be supplied as separate files but referred to in the text.</w:t>
      </w:r>
    </w:p>
    <w:p w14:paraId="07C6F436" w14:textId="77777777" w:rsidR="006A1926" w:rsidRPr="006A1926" w:rsidRDefault="006A1926" w:rsidP="00DE4121">
      <w:pPr>
        <w:widowControl/>
        <w:wordWrap/>
        <w:autoSpaceDE/>
        <w:autoSpaceDN/>
        <w:spacing w:before="100" w:beforeAutospacing="1" w:after="100" w:afterAutospacing="1" w:line="240" w:lineRule="auto"/>
        <w:ind w:leftChars="50" w:left="200" w:hangingChars="100" w:hanging="100"/>
        <w:contextualSpacing/>
        <w:outlineLvl w:val="2"/>
        <w:rPr>
          <w:rFonts w:eastAsiaTheme="minorHAnsi" w:cs="Arial"/>
          <w:bCs/>
          <w:kern w:val="0"/>
          <w:sz w:val="10"/>
          <w:szCs w:val="10"/>
        </w:rPr>
      </w:pPr>
    </w:p>
    <w:p w14:paraId="156C7175" w14:textId="77777777" w:rsidR="00912C7B" w:rsidRPr="006A1926" w:rsidRDefault="00912C7B" w:rsidP="00DE4121">
      <w:pPr>
        <w:widowControl/>
        <w:wordWrap/>
        <w:autoSpaceDE/>
        <w:autoSpaceDN/>
        <w:spacing w:before="100" w:beforeAutospacing="1" w:after="100" w:afterAutospacing="1" w:line="240" w:lineRule="auto"/>
        <w:ind w:leftChars="50" w:left="340" w:hangingChars="100" w:hanging="240"/>
        <w:contextualSpacing/>
        <w:outlineLvl w:val="2"/>
        <w:rPr>
          <w:rFonts w:eastAsiaTheme="minorHAnsi" w:cs="Arial"/>
          <w:b/>
          <w:bCs/>
          <w:kern w:val="0"/>
          <w:sz w:val="24"/>
          <w:szCs w:val="24"/>
        </w:rPr>
      </w:pPr>
      <w:r w:rsidRPr="006A1926">
        <w:rPr>
          <w:rFonts w:eastAsiaTheme="minorHAnsi" w:cs="Arial"/>
          <w:b/>
          <w:bCs/>
          <w:kern w:val="0"/>
          <w:sz w:val="24"/>
          <w:szCs w:val="24"/>
        </w:rPr>
        <w:t>8) Supporting Information</w:t>
      </w:r>
    </w:p>
    <w:p w14:paraId="25A3BA81" w14:textId="76937742" w:rsidR="00912C7B"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Supporting information is information that is not essential to the article but that provides greater depth and background. It is hosted online, and appears without editing or typesetting. It may include tables, figures, videos, datasets, etc.</w:t>
      </w:r>
    </w:p>
    <w:p w14:paraId="12530F4C" w14:textId="77777777" w:rsidR="006A1926" w:rsidRPr="006A1926" w:rsidRDefault="006A1926" w:rsidP="00DE4121">
      <w:pPr>
        <w:widowControl/>
        <w:wordWrap/>
        <w:autoSpaceDE/>
        <w:autoSpaceDN/>
        <w:spacing w:before="100" w:beforeAutospacing="1" w:after="100" w:afterAutospacing="1" w:line="240" w:lineRule="auto"/>
        <w:ind w:leftChars="50" w:left="200" w:hangingChars="100" w:hanging="100"/>
        <w:contextualSpacing/>
        <w:outlineLvl w:val="2"/>
        <w:rPr>
          <w:rFonts w:eastAsiaTheme="minorHAnsi" w:cs="Arial"/>
          <w:bCs/>
          <w:kern w:val="0"/>
          <w:sz w:val="10"/>
          <w:szCs w:val="10"/>
        </w:rPr>
      </w:pPr>
    </w:p>
    <w:p w14:paraId="1536BB16" w14:textId="77777777" w:rsidR="00912C7B" w:rsidRPr="006A1926" w:rsidRDefault="00912C7B" w:rsidP="00DE4121">
      <w:pPr>
        <w:widowControl/>
        <w:wordWrap/>
        <w:autoSpaceDE/>
        <w:autoSpaceDN/>
        <w:spacing w:before="100" w:beforeAutospacing="1" w:after="100" w:afterAutospacing="1" w:line="240" w:lineRule="auto"/>
        <w:ind w:leftChars="50" w:left="340" w:hangingChars="100" w:hanging="240"/>
        <w:contextualSpacing/>
        <w:outlineLvl w:val="2"/>
        <w:rPr>
          <w:rFonts w:eastAsiaTheme="minorHAnsi" w:cs="Arial"/>
          <w:b/>
          <w:bCs/>
          <w:kern w:val="0"/>
          <w:sz w:val="24"/>
          <w:szCs w:val="24"/>
        </w:rPr>
      </w:pPr>
      <w:r w:rsidRPr="006A1926">
        <w:rPr>
          <w:rFonts w:eastAsiaTheme="minorHAnsi" w:cs="Arial"/>
          <w:b/>
          <w:bCs/>
          <w:kern w:val="0"/>
          <w:sz w:val="24"/>
          <w:szCs w:val="24"/>
        </w:rPr>
        <w:t>9) Other Manuscript formats</w:t>
      </w:r>
    </w:p>
    <w:p w14:paraId="6FB3F4C2" w14:textId="77777777"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General guidelines are same as for original articles.</w:t>
      </w:r>
    </w:p>
    <w:p w14:paraId="65C1B866" w14:textId="77777777" w:rsidR="00912C7B" w:rsidRPr="006A1926"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
          <w:bCs/>
          <w:kern w:val="0"/>
          <w:sz w:val="22"/>
        </w:rPr>
      </w:pPr>
      <w:r w:rsidRPr="006A1926">
        <w:rPr>
          <w:rFonts w:eastAsiaTheme="minorHAnsi" w:cs="Arial"/>
          <w:b/>
          <w:bCs/>
          <w:kern w:val="0"/>
          <w:sz w:val="22"/>
        </w:rPr>
        <w:t>(1) Case Reports</w:t>
      </w:r>
    </w:p>
    <w:p w14:paraId="0B7FC572" w14:textId="10844B6E"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Unique cases that make an important teaching point or scientific observation may be suitable for case report. Abstract should be written in English within 150 words in one paragraph. This should consist of title page, abstract, text (including Introduction, Case Report, and Discussion), acknowledgments, conflicts of Interest, references, tables, figures, and figure legends.</w:t>
      </w:r>
    </w:p>
    <w:p w14:paraId="3FC66EA5" w14:textId="77777777" w:rsidR="00912C7B" w:rsidRPr="0060216F"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
          <w:bCs/>
          <w:kern w:val="0"/>
          <w:sz w:val="22"/>
        </w:rPr>
      </w:pPr>
      <w:r w:rsidRPr="0060216F">
        <w:rPr>
          <w:rFonts w:eastAsiaTheme="minorHAnsi" w:cs="Arial"/>
          <w:b/>
          <w:bCs/>
          <w:kern w:val="0"/>
          <w:sz w:val="22"/>
        </w:rPr>
        <w:t>(2) Review Articles</w:t>
      </w:r>
    </w:p>
    <w:p w14:paraId="78E904CE" w14:textId="3BA7446C"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Review Article is expected to be focused discussion of defined topics relevant to the scope of PNIE. General remarks are same with original article. Manuscripts include a Title page (with a running title), Abstract and Keywords, Text, References, Tables, and Figures. Abstract should be written in English within 150 words in one paragraph. The text can be written in free style. The review articles should be submitted in the same way as regular papers and received the same review process.</w:t>
      </w:r>
    </w:p>
    <w:p w14:paraId="1E6A52D1" w14:textId="77777777"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p>
    <w:p w14:paraId="6FF7D8B1" w14:textId="77777777" w:rsidR="00912C7B" w:rsidRPr="0060216F" w:rsidRDefault="00912C7B" w:rsidP="00DE4121">
      <w:pPr>
        <w:widowControl/>
        <w:wordWrap/>
        <w:autoSpaceDE/>
        <w:autoSpaceDN/>
        <w:spacing w:before="100" w:beforeAutospacing="1" w:after="100" w:afterAutospacing="1" w:line="240" w:lineRule="auto"/>
        <w:ind w:leftChars="50" w:left="400" w:hangingChars="100" w:hanging="300"/>
        <w:contextualSpacing/>
        <w:outlineLvl w:val="2"/>
        <w:rPr>
          <w:rFonts w:eastAsiaTheme="minorHAnsi" w:cs="Arial"/>
          <w:b/>
          <w:bCs/>
          <w:kern w:val="0"/>
          <w:sz w:val="30"/>
          <w:szCs w:val="30"/>
        </w:rPr>
      </w:pPr>
      <w:r w:rsidRPr="0060216F">
        <w:rPr>
          <w:rFonts w:eastAsiaTheme="minorHAnsi" w:cs="Arial"/>
          <w:b/>
          <w:bCs/>
          <w:kern w:val="0"/>
          <w:sz w:val="30"/>
          <w:szCs w:val="30"/>
        </w:rPr>
        <w:t>AUTHOR LICENSING</w:t>
      </w:r>
    </w:p>
    <w:p w14:paraId="18EC3854" w14:textId="59BF5DE3"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If your paper is accepted, the author identified as the formal corresponding author will receive an email prompting them to complete a copyright license agreement on behalf of all authors of the paper.</w:t>
      </w:r>
    </w:p>
    <w:p w14:paraId="3939A43D" w14:textId="77777777" w:rsidR="00912C7B" w:rsidRPr="00DE4121"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p>
    <w:p w14:paraId="735E9B10" w14:textId="77777777" w:rsidR="00912C7B" w:rsidRPr="0060216F" w:rsidRDefault="00912C7B" w:rsidP="0060216F">
      <w:pPr>
        <w:widowControl/>
        <w:wordWrap/>
        <w:autoSpaceDE/>
        <w:autoSpaceDN/>
        <w:spacing w:before="100" w:beforeAutospacing="1" w:after="100" w:afterAutospacing="1" w:line="240" w:lineRule="auto"/>
        <w:ind w:leftChars="50" w:left="400" w:hangingChars="100" w:hanging="300"/>
        <w:contextualSpacing/>
        <w:jc w:val="left"/>
        <w:outlineLvl w:val="2"/>
        <w:rPr>
          <w:rFonts w:eastAsiaTheme="minorHAnsi" w:cs="Arial"/>
          <w:b/>
          <w:bCs/>
          <w:kern w:val="0"/>
          <w:sz w:val="30"/>
          <w:szCs w:val="30"/>
        </w:rPr>
      </w:pPr>
      <w:r w:rsidRPr="0060216F">
        <w:rPr>
          <w:rFonts w:eastAsiaTheme="minorHAnsi" w:cs="Arial"/>
          <w:b/>
          <w:bCs/>
          <w:kern w:val="0"/>
          <w:sz w:val="30"/>
          <w:szCs w:val="30"/>
        </w:rPr>
        <w:t>PUBLICATION PROCESS AFTER ACCEPTANCE</w:t>
      </w:r>
    </w:p>
    <w:p w14:paraId="0F6FAC07" w14:textId="77777777" w:rsidR="00912C7B" w:rsidRPr="0060216F" w:rsidRDefault="00912C7B" w:rsidP="00DE4121">
      <w:pPr>
        <w:widowControl/>
        <w:wordWrap/>
        <w:autoSpaceDE/>
        <w:autoSpaceDN/>
        <w:spacing w:before="100" w:beforeAutospacing="1" w:after="100" w:afterAutospacing="1" w:line="240" w:lineRule="auto"/>
        <w:ind w:leftChars="50" w:left="360" w:hangingChars="100" w:hanging="260"/>
        <w:contextualSpacing/>
        <w:outlineLvl w:val="2"/>
        <w:rPr>
          <w:rFonts w:eastAsiaTheme="minorHAnsi" w:cs="Arial"/>
          <w:b/>
          <w:bCs/>
          <w:kern w:val="0"/>
          <w:sz w:val="26"/>
          <w:szCs w:val="26"/>
        </w:rPr>
      </w:pPr>
      <w:r w:rsidRPr="0060216F">
        <w:rPr>
          <w:rFonts w:eastAsiaTheme="minorHAnsi" w:cs="Arial"/>
          <w:b/>
          <w:bCs/>
          <w:kern w:val="0"/>
          <w:sz w:val="26"/>
          <w:szCs w:val="26"/>
        </w:rPr>
        <w:t>1. Accepted article received in production</w:t>
      </w:r>
    </w:p>
    <w:p w14:paraId="5E2ADE01" w14:textId="09AD58B1" w:rsidR="00912C7B" w:rsidRDefault="00912C7B" w:rsidP="00DE4121">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When your accepted article is received by the production team, you (corresponding authors) will receive an email asking you to login to sign a publication license at this point.</w:t>
      </w:r>
    </w:p>
    <w:p w14:paraId="5A30305A" w14:textId="77777777" w:rsidR="0060216F" w:rsidRPr="0060216F" w:rsidRDefault="0060216F" w:rsidP="00DE4121">
      <w:pPr>
        <w:widowControl/>
        <w:wordWrap/>
        <w:autoSpaceDE/>
        <w:autoSpaceDN/>
        <w:spacing w:before="100" w:beforeAutospacing="1" w:after="100" w:afterAutospacing="1" w:line="240" w:lineRule="auto"/>
        <w:ind w:leftChars="50" w:left="200" w:hangingChars="100" w:hanging="100"/>
        <w:contextualSpacing/>
        <w:outlineLvl w:val="2"/>
        <w:rPr>
          <w:rFonts w:eastAsiaTheme="minorHAnsi" w:cs="Arial"/>
          <w:bCs/>
          <w:kern w:val="0"/>
          <w:sz w:val="10"/>
          <w:szCs w:val="10"/>
        </w:rPr>
      </w:pPr>
    </w:p>
    <w:p w14:paraId="2D93B63D" w14:textId="77777777" w:rsidR="00912C7B" w:rsidRPr="0060216F" w:rsidRDefault="00912C7B" w:rsidP="00DE4121">
      <w:pPr>
        <w:widowControl/>
        <w:wordWrap/>
        <w:autoSpaceDE/>
        <w:autoSpaceDN/>
        <w:spacing w:before="100" w:beforeAutospacing="1" w:after="100" w:afterAutospacing="1" w:line="240" w:lineRule="auto"/>
        <w:ind w:leftChars="50" w:left="360" w:hangingChars="100" w:hanging="260"/>
        <w:contextualSpacing/>
        <w:outlineLvl w:val="2"/>
        <w:rPr>
          <w:rFonts w:eastAsiaTheme="minorHAnsi" w:cs="Arial"/>
          <w:b/>
          <w:bCs/>
          <w:kern w:val="0"/>
          <w:sz w:val="26"/>
          <w:szCs w:val="26"/>
        </w:rPr>
      </w:pPr>
      <w:r w:rsidRPr="0060216F">
        <w:rPr>
          <w:rFonts w:eastAsiaTheme="minorHAnsi" w:cs="Arial"/>
          <w:b/>
          <w:bCs/>
          <w:kern w:val="0"/>
          <w:sz w:val="26"/>
          <w:szCs w:val="26"/>
        </w:rPr>
        <w:t>2. Proofs</w:t>
      </w:r>
    </w:p>
    <w:p w14:paraId="33EE5FB6" w14:textId="415063DB" w:rsidR="009B04A5" w:rsidRPr="0060216F" w:rsidRDefault="00912C7B" w:rsidP="0060216F">
      <w:pPr>
        <w:widowControl/>
        <w:wordWrap/>
        <w:autoSpaceDE/>
        <w:autoSpaceDN/>
        <w:spacing w:before="100" w:beforeAutospacing="1" w:after="100" w:afterAutospacing="1" w:line="240" w:lineRule="auto"/>
        <w:ind w:leftChars="50" w:left="320" w:hangingChars="100" w:hanging="220"/>
        <w:contextualSpacing/>
        <w:outlineLvl w:val="2"/>
        <w:rPr>
          <w:rFonts w:eastAsiaTheme="minorHAnsi" w:cs="Arial"/>
          <w:bCs/>
          <w:kern w:val="0"/>
          <w:sz w:val="22"/>
        </w:rPr>
      </w:pPr>
      <w:r w:rsidRPr="00DE4121">
        <w:rPr>
          <w:rFonts w:eastAsiaTheme="minorHAnsi" w:cs="Arial"/>
          <w:bCs/>
          <w:kern w:val="0"/>
          <w:sz w:val="22"/>
        </w:rPr>
        <w:t>Authors will receive an e-mail notification with a link and instructions for accessing HTML page proofs online. Page</w:t>
      </w:r>
      <w:r w:rsidR="00A16047" w:rsidRPr="00DE4121">
        <w:rPr>
          <w:rFonts w:eastAsiaTheme="minorHAnsi" w:cs="Arial"/>
          <w:bCs/>
          <w:kern w:val="0"/>
          <w:sz w:val="22"/>
        </w:rPr>
        <w:t xml:space="preserve"> </w:t>
      </w:r>
      <w:r w:rsidRPr="00DE4121">
        <w:rPr>
          <w:rFonts w:eastAsiaTheme="minorHAnsi" w:cs="Arial"/>
          <w:bCs/>
          <w:kern w:val="0"/>
          <w:sz w:val="22"/>
        </w:rPr>
        <w:t>proofs should be carefully proofread for any copyediting or typesetting errors. Online guidelines are provided within the system. No special software is required, all common browsers are supported. Authors should also make sure that any renumbered tables, figures, or references match text citations and that figure legends correspond with text citations and actual figures. Proofs must be returned within 48 hours of receipt of the email. Return of proofs via e-mail is possible in the event that the online system cannot be used or accessed.</w:t>
      </w:r>
    </w:p>
    <w:sectPr w:rsidR="009B04A5" w:rsidRPr="0060216F">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7B"/>
    <w:rsid w:val="001C5255"/>
    <w:rsid w:val="001D0297"/>
    <w:rsid w:val="001E18AA"/>
    <w:rsid w:val="00227531"/>
    <w:rsid w:val="00252FEA"/>
    <w:rsid w:val="002A3F5B"/>
    <w:rsid w:val="00322DF4"/>
    <w:rsid w:val="0033519B"/>
    <w:rsid w:val="004167E1"/>
    <w:rsid w:val="004514C0"/>
    <w:rsid w:val="00553B20"/>
    <w:rsid w:val="0060216F"/>
    <w:rsid w:val="006A1926"/>
    <w:rsid w:val="0081677A"/>
    <w:rsid w:val="00912C7B"/>
    <w:rsid w:val="00921640"/>
    <w:rsid w:val="00966D83"/>
    <w:rsid w:val="009B04A5"/>
    <w:rsid w:val="009B7879"/>
    <w:rsid w:val="00A16047"/>
    <w:rsid w:val="00A82D7D"/>
    <w:rsid w:val="00AE11D6"/>
    <w:rsid w:val="00B82CEA"/>
    <w:rsid w:val="00BA2681"/>
    <w:rsid w:val="00CB1031"/>
    <w:rsid w:val="00CF3AF3"/>
    <w:rsid w:val="00D03F23"/>
    <w:rsid w:val="00D23BAA"/>
    <w:rsid w:val="00DE4121"/>
    <w:rsid w:val="00FE3C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13622"/>
  <w15:chartTrackingRefBased/>
  <w15:docId w15:val="{7B9F1C02-63B6-46F8-8725-10C8F7F6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C7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2C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fman.com/support/rmstyles.asp" TargetMode="External"/><Relationship Id="rId4" Type="http://schemas.openxmlformats.org/officeDocument/2006/relationships/hyperlink" Target="http://www.nlm.nih.gov/mesh/MBrowser.html"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1727</Words>
  <Characters>9844</Characters>
  <Application>Microsoft Office Word</Application>
  <DocSecurity>0</DocSecurity>
  <Lines>82</Lines>
  <Paragraphs>23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태한 강</dc:creator>
  <cp:keywords/>
  <dc:description/>
  <cp:lastModifiedBy>eco</cp:lastModifiedBy>
  <cp:revision>2</cp:revision>
  <dcterms:created xsi:type="dcterms:W3CDTF">2021-02-17T00:36:00Z</dcterms:created>
  <dcterms:modified xsi:type="dcterms:W3CDTF">2021-02-17T00:36:00Z</dcterms:modified>
</cp:coreProperties>
</file>