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rPr>
          <w:rFonts w:asciiTheme="majorHAnsi" w:eastAsiaTheme="majorHAnsi" w:hAnsiTheme="majorHAnsi"/>
        </w:rPr>
      </w:pPr>
      <w:bookmarkStart w:id="1" w:name="_top"/>
      <w:bookmarkEnd w:id="1"/>
      <w:r>
        <w:rPr>
          <w:rFonts w:asciiTheme="majorHAnsi" w:eastAsiaTheme="majorHAnsi" w:hAnsiTheme="majorHAnsi"/>
        </w:rPr>
        <w:t>[양식1] 캐릭터 공모전 참가신청서</w:t>
      </w:r>
    </w:p>
    <w:p>
      <w:pPr>
        <w:jc w:val="center"/>
        <w:rPr>
          <w:rFonts w:asciiTheme="majorHAnsi" w:eastAsiaTheme="majorHAnsi" w:hAnsiTheme="majorHAnsi"/>
          <w:b/>
          <w:sz w:val="40"/>
        </w:rPr>
      </w:pPr>
      <w:r>
        <w:rPr>
          <w:rFonts w:asciiTheme="majorHAnsi" w:eastAsiaTheme="majorHAnsi" w:hAnsiTheme="majorHAnsi"/>
          <w:b/>
          <w:sz w:val="40"/>
        </w:rPr>
        <w:t>&lt;</w:t>
      </w:r>
      <w:r>
        <w:rPr>
          <w:lang w:eastAsia="ko-KR"/>
          <w:rFonts w:asciiTheme="majorHAnsi" w:eastAsiaTheme="majorHAnsi" w:hAnsiTheme="majorHAnsi"/>
          <w:b/>
          <w:sz w:val="40"/>
          <w:rtl w:val="off"/>
        </w:rPr>
        <w:t>(주)코인비엠에스</w:t>
      </w:r>
      <w:r>
        <w:rPr>
          <w:rFonts w:asciiTheme="majorHAnsi" w:eastAsiaTheme="majorHAnsi" w:hAnsiTheme="majorHAnsi"/>
          <w:b/>
          <w:sz w:val="40"/>
        </w:rPr>
        <w:t>&gt; 캐릭터 공모전 참가신청서</w:t>
      </w:r>
    </w:p>
    <w:tbl>
      <w:tblPr>
        <w:tblStyle w:val="a3"/>
        <w:tblW w:w="0" w:type="auto"/>
        <w:tblLook w:val="04A0" w:firstRow="1" w:lastRow="0" w:firstColumn="1" w:lastColumn="0" w:noHBand="0" w:noVBand="1"/>
        <w:jc w:val="center"/>
      </w:tblPr>
      <w:tblGrid>
        <w:gridCol w:w="1668"/>
        <w:gridCol w:w="1417"/>
        <w:gridCol w:w="2552"/>
        <w:gridCol w:w="1275"/>
        <w:gridCol w:w="2312"/>
      </w:tblGrid>
      <w:tr>
        <w:trPr>
          <w:trHeight w:val="789" w:hRule="atLeast"/>
        </w:trPr>
        <w:tc>
          <w:tcPr>
            <w:tcW w:w="1668" w:type="dxa"/>
            <w:vMerge w:val="restart"/>
            <w:shd w:val="clear" w:color="auto" w:fill="DBE5F1" w:themeFill="accent1" w:themeFillTint="3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28"/>
              </w:rPr>
            </w:pPr>
            <w:r>
              <w:rPr>
                <w:rFonts w:asciiTheme="majorHAnsi" w:eastAsiaTheme="majorHAnsi" w:hAnsiTheme="majorHAnsi"/>
                <w:b/>
                <w:sz w:val="28"/>
              </w:rPr>
              <w:t>지원자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28"/>
              </w:rPr>
            </w:pPr>
            <w:r>
              <w:rPr>
                <w:rFonts w:asciiTheme="majorHAnsi" w:eastAsiaTheme="majorHAnsi" w:hAnsiTheme="majorHAnsi"/>
                <w:b/>
                <w:sz w:val="28"/>
              </w:rPr>
              <w:t>인적</w:t>
            </w:r>
          </w:p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  <w:sz w:val="28"/>
              </w:rPr>
              <w:t>사항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성명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 xml:space="preserve">000 </w:t>
            </w:r>
            <w:r>
              <w:rPr>
                <w:rFonts w:asciiTheme="majorHAnsi" w:eastAsiaTheme="majorHAnsi" w:hAnsiTheme="majorHAnsi"/>
                <w:color w:val="FF0000"/>
              </w:rPr>
              <w:t>(대표자 1명만 게재)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생년월일</w:t>
            </w:r>
          </w:p>
        </w:tc>
        <w:tc>
          <w:tcPr>
            <w:tcW w:w="2312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>
        <w:trPr>
          <w:trHeight w:val="701" w:hRule="atLeast"/>
        </w:trPr>
        <w:tc>
          <w:tcPr>
            <w:tcW w:w="1668" w:type="dxa"/>
            <w:vMerge w:val="continue"/>
            <w:shd w:val="clear" w:color="auto" w:fill="DBE5F1" w:themeFill="accent1" w:themeFillTint="3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연락처</w:t>
            </w:r>
          </w:p>
        </w:tc>
        <w:tc>
          <w:tcPr>
            <w:tcW w:w="6139" w:type="dxa"/>
            <w:gridSpan w:val="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>
        <w:trPr>
          <w:trHeight w:val="711" w:hRule="atLeast"/>
        </w:trPr>
        <w:tc>
          <w:tcPr>
            <w:tcW w:w="1668" w:type="dxa"/>
            <w:vMerge w:val="continue"/>
            <w:shd w:val="clear" w:color="auto" w:fill="DBE5F1" w:themeFill="accent1" w:themeFillTint="3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e-mail</w:t>
            </w:r>
          </w:p>
        </w:tc>
        <w:tc>
          <w:tcPr>
            <w:tcW w:w="6139" w:type="dxa"/>
            <w:gridSpan w:val="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>
        <w:tc>
          <w:tcPr>
            <w:tcW w:w="1668" w:type="dxa"/>
            <w:vMerge w:val="restart"/>
            <w:shd w:val="clear" w:color="auto" w:fill="DBE5F1" w:themeFill="accent1" w:themeFillTint="3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28"/>
              </w:rPr>
            </w:pPr>
            <w:r>
              <w:rPr>
                <w:rFonts w:asciiTheme="majorHAnsi" w:eastAsiaTheme="majorHAnsi" w:hAnsiTheme="majorHAnsi"/>
                <w:b/>
                <w:sz w:val="28"/>
              </w:rPr>
              <w:t>캐릭터</w:t>
            </w:r>
          </w:p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  <w:sz w:val="28"/>
              </w:rPr>
              <w:t>소개</w:t>
            </w: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캐릭터</w:t>
            </w:r>
          </w:p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이름</w:t>
            </w:r>
          </w:p>
        </w:tc>
        <w:tc>
          <w:tcPr>
            <w:tcW w:w="6139" w:type="dxa"/>
            <w:gridSpan w:val="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  <w:p>
            <w:pPr>
              <w:rPr>
                <w:rFonts w:asciiTheme="majorHAnsi" w:eastAsiaTheme="majorHAnsi" w:hAnsiTheme="majorHAnsi"/>
              </w:rPr>
            </w:pPr>
          </w:p>
        </w:tc>
      </w:tr>
      <w:tr>
        <w:tc>
          <w:tcPr>
            <w:tcW w:w="1668" w:type="dxa"/>
            <w:vMerge w:val="continue"/>
            <w:shd w:val="clear" w:color="auto" w:fill="DBE5F1" w:themeFill="accent1" w:themeFillTint="3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캐릭터</w:t>
            </w:r>
          </w:p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소개</w:t>
            </w:r>
          </w:p>
        </w:tc>
        <w:tc>
          <w:tcPr>
            <w:tcW w:w="6139" w:type="dxa"/>
            <w:gridSpan w:val="3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  <w:p>
            <w:pPr>
              <w:jc w:val="center"/>
              <w:rPr>
                <w:rFonts w:asciiTheme="majorHAnsi" w:eastAsiaTheme="majorHAnsi" w:hAnsiTheme="majorHAnsi"/>
              </w:rPr>
            </w:pPr>
          </w:p>
          <w:p>
            <w:pPr>
              <w:jc w:val="left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b/>
                <w:color w:val="FF0000"/>
              </w:rPr>
              <w:t>캐릭터에</w:t>
            </w:r>
            <w:r>
              <w:rPr>
                <w:rFonts w:asciiTheme="majorHAnsi" w:eastAsiaTheme="majorHAnsi" w:hAnsiTheme="majorHAnsi"/>
                <w:b/>
                <w:color w:val="FF0000"/>
              </w:rPr>
              <w:t xml:space="preserve"> 대해 간단히 설명해주셔요.</w:t>
            </w:r>
          </w:p>
          <w:p>
            <w:pPr>
              <w:jc w:val="center"/>
              <w:rPr>
                <w:rFonts w:asciiTheme="majorHAnsi" w:eastAsiaTheme="majorHAnsi" w:hAnsiTheme="majorHAnsi"/>
              </w:rPr>
            </w:pPr>
          </w:p>
        </w:tc>
      </w:tr>
      <w:tr>
        <w:tc>
          <w:tcPr>
            <w:tcW w:w="9224" w:type="dxa"/>
            <w:gridSpan w:val="5"/>
          </w:tcPr>
          <w:p>
            <w:pPr>
              <w:jc w:val="center"/>
              <w:rPr>
                <w:rFonts w:asciiTheme="majorHAnsi" w:eastAsiaTheme="majorHAnsi" w:hAnsiTheme="majorHAnsi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8993"/>
            </w:tblGrid>
            <w:tr>
              <w:tc>
                <w:tcPr>
                  <w:tcW w:w="8993" w:type="dxa"/>
                </w:tcPr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0000FF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>&lt;캐릭터 기본형&gt;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사진 및 그림 또는 스케치를 첨부해주세요.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* 원본파일(</w:t>
                  </w: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ai</w:t>
                  </w: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)은 별도로 제출 바랍니다.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</w:rPr>
                  </w:pPr>
                </w:p>
              </w:tc>
            </w:tr>
          </w:tbl>
          <w:p>
            <w:pPr>
              <w:rPr>
                <w:lang w:eastAsia="ko-KR"/>
                <w:rFonts w:asciiTheme="majorHAnsi" w:eastAsiaTheme="majorHAnsi" w:hAnsiTheme="majorHAnsi"/>
                <w:rtl w:val="off"/>
              </w:rPr>
            </w:pPr>
          </w:p>
          <w:p>
            <w:pPr>
              <w:rPr>
                <w:rFonts w:asciiTheme="majorHAnsi" w:eastAsiaTheme="majorHAnsi" w:hAnsiTheme="majorHAnsi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8993"/>
            </w:tblGrid>
            <w:tr>
              <w:tc>
                <w:tcPr>
                  <w:tcW w:w="8993" w:type="dxa"/>
                </w:tcPr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0000FF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 xml:space="preserve">&lt;캐릭터 </w:t>
                  </w: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>응용형</w:t>
                  </w: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>1&gt;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사진 및 그림 또는 스케치를 첨부해주세요.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* 원본파일(</w:t>
                  </w: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ai</w:t>
                  </w: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)은 별도로 제출 바랍니다.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rPr>
                      <w:rFonts w:asciiTheme="majorHAnsi" w:eastAsiaTheme="majorHAnsi" w:hAnsiTheme="majorHAnsi"/>
                    </w:rPr>
                  </w:pPr>
                </w:p>
              </w:tc>
            </w:tr>
          </w:tbl>
          <w:p>
            <w:pPr>
              <w:rPr>
                <w:rFonts w:asciiTheme="majorHAnsi" w:eastAsiaTheme="majorHAnsi" w:hAnsiTheme="majorHAnsi"/>
                <w:sz w:val="6"/>
                <w:szCs w:val="8"/>
              </w:rPr>
            </w:pP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8993"/>
            </w:tblGrid>
            <w:tr>
              <w:tc>
                <w:tcPr>
                  <w:tcW w:w="8993" w:type="dxa"/>
                </w:tcPr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0000FF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 xml:space="preserve">&lt;캐릭터 </w:t>
                  </w: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>응용형</w:t>
                  </w:r>
                  <w:r>
                    <w:rPr>
                      <w:rFonts w:asciiTheme="majorHAnsi" w:eastAsiaTheme="majorHAnsi" w:hAnsiTheme="majorHAnsi"/>
                      <w:b/>
                      <w:color w:val="0000FF"/>
                    </w:rPr>
                    <w:t>2&gt;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사진 및 그림 또는 스케치를 첨부해주세요.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* 원본파일(</w:t>
                  </w: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ai</w:t>
                  </w:r>
                  <w:r>
                    <w:rPr>
                      <w:rFonts w:asciiTheme="majorHAnsi" w:eastAsiaTheme="majorHAnsi" w:hAnsiTheme="majorHAnsi"/>
                      <w:b/>
                      <w:color w:val="FF0000"/>
                    </w:rPr>
                    <w:t>)은 별도로 제출 바랍니다.</w:t>
                  </w: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  <w:b/>
                      <w:color w:val="FF0000"/>
                    </w:rPr>
                  </w:pPr>
                </w:p>
                <w:p>
                  <w:pPr>
                    <w:jc w:val="center"/>
                    <w:rPr>
                      <w:rFonts w:asciiTheme="majorHAnsi" w:eastAsiaTheme="majorHAnsi" w:hAnsiTheme="majorHAnsi"/>
                    </w:rPr>
                  </w:pPr>
                </w:p>
              </w:tc>
            </w:tr>
          </w:tbl>
          <w:p>
            <w:pPr>
              <w:rPr>
                <w:rFonts w:asciiTheme="majorHAnsi" w:eastAsiaTheme="majorHAnsi" w:hAnsiTheme="majorHAnsi"/>
              </w:rPr>
            </w:pPr>
          </w:p>
        </w:tc>
      </w:tr>
      <w:tr>
        <w:tc>
          <w:tcPr>
            <w:tcW w:w="9224" w:type="dxa"/>
            <w:gridSpan w:val="5"/>
          </w:tcPr>
          <w:p>
            <w:pPr>
              <w:jc w:val="left"/>
              <w:rPr>
                <w:lang w:eastAsia="ko-KR"/>
                <w:rFonts w:asciiTheme="majorHAnsi" w:eastAsiaTheme="majorHAnsi" w:hAnsiTheme="majorHAnsi"/>
                <w:b/>
                <w:sz w:val="18"/>
                <w:rtl w:val="off"/>
              </w:rPr>
            </w:pP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</w:rPr>
            </w:pPr>
            <w:r>
              <w:rPr>
                <w:rFonts w:asciiTheme="majorHAnsi" w:eastAsiaTheme="majorHAnsi" w:hAnsiTheme="majorHAnsi"/>
                <w:b/>
                <w:sz w:val="18"/>
              </w:rPr>
              <w:t xml:space="preserve">[개인정보 </w:t>
            </w:r>
            <w:r>
              <w:rPr>
                <w:lang w:eastAsia="ko-KR"/>
                <w:rFonts w:ascii="맑은 고딕" w:eastAsia="맑은 고딕" w:hAnsi="맑은 고딕"/>
                <w:b/>
                <w:bCs/>
                <w:sz w:val="18"/>
                <w:rtl w:val="off"/>
              </w:rPr>
              <w:t xml:space="preserve">수집 </w:t>
            </w:r>
            <w:r>
              <w:rPr>
                <w:rFonts w:ascii="맑은 고딕" w:eastAsia="맑은 고딕" w:hAnsi="맑은 고딕"/>
                <w:b/>
                <w:bCs/>
                <w:w w:val="90"/>
                <w:sz w:val="18"/>
                <w:szCs w:val="14"/>
                <w:shd w:val="clear" w:color="000000" w:fill="auto"/>
              </w:rPr>
              <w:t>·</w:t>
            </w:r>
            <w:r>
              <w:rPr>
                <w:lang w:eastAsia="ko-KR"/>
                <w:rFonts w:ascii="맑은 고딕" w:eastAsia="맑은 고딕" w:hAnsi="맑은 고딕"/>
                <w:b/>
                <w:bCs/>
                <w:w w:val="90"/>
                <w:sz w:val="18"/>
                <w:szCs w:val="14"/>
                <w:shd w:val="clear" w:color="000000" w:fill="auto"/>
                <w:rtl w:val="off"/>
              </w:rPr>
              <w:t xml:space="preserve"> 이용에 관한 사항</w:t>
            </w:r>
            <w:r>
              <w:rPr>
                <w:rFonts w:asciiTheme="majorHAnsi" w:eastAsiaTheme="majorHAnsi" w:hAnsiTheme="majorHAnsi"/>
                <w:b/>
                <w:sz w:val="18"/>
              </w:rPr>
              <w:t>]</w:t>
            </w:r>
          </w:p>
          <w:p>
            <w:pPr>
              <w:pStyle w:val="b0"/>
              <w:ind w:left="197" w:hanging="197"/>
              <w:widowControl w:val="off"/>
              <w:wordWrap/>
              <w:spacing w:line="336" w:lineRule="auto"/>
              <w:rPr>
                <w:lang w:eastAsia="ko-KR"/>
                <w:rFonts w:ascii="맑은 고딕" w:eastAsia="맑은 고딕" w:hAnsi="맑은 고딕" w:hint="eastAsia"/>
                <w:w w:val="90"/>
                <w:sz w:val="18"/>
                <w:szCs w:val="16"/>
                <w:shd w:val="clear" w:color="000000" w:fill="auto"/>
                <w:spacing w:val="-10"/>
                <w:rtl w:val="off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22"/>
                <w:rtl w:val="off"/>
              </w:rPr>
              <w:t>(주)코인비엠에스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22"/>
              </w:rPr>
              <w:t xml:space="preserve"> 캐릭터 공모전 개최와 관련하여 아래와 같이 귀하의 개인정보를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1"/>
              </w:rPr>
              <w:t xml:space="preserve">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3"/>
              </w:rPr>
              <w:t>수집·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4"/>
              </w:rPr>
              <w:t xml:space="preserve">이용하기 </w:t>
            </w:r>
            <w:r>
              <w:rPr>
                <w:rFonts w:ascii="맑은 고딕" w:eastAsia="맑은 고딕" w:hAnsi="맑은 고딕" w:hint="default"/>
                <w:w w:val="90"/>
                <w:sz w:val="18"/>
                <w:szCs w:val="16"/>
                <w:shd w:val="clear" w:color="000000" w:fill="auto"/>
                <w:spacing w:val="-10"/>
              </w:rPr>
              <w:t>위하여</w:t>
            </w:r>
          </w:p>
          <w:p>
            <w:pPr>
              <w:pStyle w:val="b0"/>
              <w:ind w:left="197" w:hanging="197"/>
              <w:widowControl w:val="off"/>
              <w:wordWrap/>
              <w:spacing w:line="336" w:lineRule="auto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6"/>
              </w:rPr>
              <w:t>「개인정보보호법」제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6"/>
              </w:rPr>
              <w:t>15조에 따라 관련 사항을 고지하오니 동의하여 주시기 바랍니다.</w:t>
            </w:r>
          </w:p>
          <w:p>
            <w:pPr>
              <w:pStyle w:val="b0"/>
              <w:ind w:left="3166" w:hanging="3166"/>
              <w:widowControl w:val="off"/>
              <w:wordWrap/>
              <w:spacing w:before="100" w:line="336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>󰋪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 w:hAnsi="맑은 고딕"/>
                <w:w w:val="87"/>
                <w:sz w:val="18"/>
                <w:szCs w:val="16"/>
                <w:shd w:val="clear" w:color="000000" w:fill="auto"/>
                <w:spacing w:val="-5"/>
              </w:rPr>
              <w:t>개인정보의 수집·이용 목적: 공모전 접수, 심사, 발표, 시상, 수상작 공개 시 본인 확인 및 안내</w:t>
            </w:r>
          </w:p>
          <w:p>
            <w:pPr>
              <w:pStyle w:val="b0"/>
              <w:ind w:left="302" w:hanging="302"/>
              <w:widowControl w:val="off"/>
              <w:wordWrap/>
              <w:spacing w:line="336" w:lineRule="auto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>󰋪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수집·이용할 개인정보 항목: 성명, 생년월일, 연락처(휴대전화번호), 주소, 이메일 주소</w:t>
            </w:r>
          </w:p>
          <w:p>
            <w:pPr>
              <w:pStyle w:val="b0"/>
              <w:widowControl w:val="off"/>
              <w:wordWrap/>
              <w:spacing w:line="336" w:lineRule="auto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>󰋪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5"/>
              </w:rPr>
              <w:t>개인정보의 보유, 이용기간</w:t>
            </w:r>
          </w:p>
          <w:p>
            <w:pPr>
              <w:pStyle w:val="b0"/>
              <w:widowControl w:val="off"/>
              <w:wordWrap/>
              <w:spacing w:line="336" w:lineRule="auto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4"/>
              </w:rPr>
              <w:t xml:space="preserve">    - 수상자가 아닐 경우: 심사 결과 수상되지 않은 자의 개인정보 즉시 파기</w:t>
            </w:r>
          </w:p>
          <w:p>
            <w:pPr>
              <w:pStyle w:val="b0"/>
              <w:widowControl w:val="off"/>
              <w:wordWrap/>
              <w:spacing w:line="336" w:lineRule="auto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4"/>
              </w:rPr>
              <w:t xml:space="preserve">    - 수상자의 경우: 공모전 시상 완료 이후 즉시 파기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</w:t>
            </w:r>
          </w:p>
          <w:p>
            <w:pPr>
              <w:pStyle w:val="b0"/>
              <w:widowControl w:val="off"/>
              <w:wordWrap/>
              <w:spacing w:line="336" w:lineRule="auto"/>
              <w:rPr>
                <w:rFonts w:ascii="맑은 고딕" w:eastAsia="맑은 고딕" w:hAnsi="맑은 고딕" w:hint="default"/>
                <w:sz w:val="14"/>
                <w:szCs w:val="16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>󰋪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1"/>
              </w:rPr>
              <w:t>개인정보 수집거부 및 불이익 : 개인정보 수집·이용에 대한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7"/>
              </w:rPr>
              <w:t xml:space="preserve"> 동의를 거부할 수 있으며, 미동의 시  심사 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11"/>
              </w:rPr>
              <w:t>및 선정에서 제외됩니다.</w:t>
            </w:r>
            <w:r>
              <w:rPr>
                <w:rFonts w:ascii="맑은 고딕" w:eastAsia="맑은 고딕" w:hAnsi="맑은 고딕"/>
                <w:w w:val="90"/>
                <w:sz w:val="18"/>
                <w:szCs w:val="16"/>
                <w:shd w:val="clear" w:color="000000" w:fill="auto"/>
                <w:spacing w:val="-7"/>
              </w:rPr>
              <w:t xml:space="preserve"> </w:t>
            </w:r>
          </w:p>
          <w:p>
            <w:pPr>
              <w:jc w:val="center"/>
              <w:rPr>
                <w:lang w:eastAsia="ko-KR"/>
                <w:rFonts w:ascii="맑은 고딕" w:eastAsia="맑은 고딕" w:hAnsi="맑은 고딕" w:hint="eastAsia"/>
                <w:b/>
                <w:sz w:val="18"/>
                <w:szCs w:val="16"/>
                <w:shd w:val="clear" w:color="000000" w:fill="auto"/>
                <w:rtl w:val="off"/>
              </w:rPr>
            </w:pPr>
          </w:p>
          <w:p>
            <w:pPr>
              <w:jc w:val="center"/>
              <w:rPr>
                <w:lang w:eastAsia="ko-KR"/>
                <w:rFonts w:ascii="맑은 고딕" w:eastAsia="맑은 고딕" w:hAnsi="맑은 고딕" w:hint="eastAsia"/>
                <w:b/>
                <w:sz w:val="18"/>
                <w:szCs w:val="16"/>
                <w:shd w:val="clear" w:color="000000" w:fill="auto"/>
                <w:rtl w:val="off"/>
              </w:rPr>
            </w:pPr>
            <w:r>
              <w:rPr>
                <w:rFonts w:ascii="맑은 고딕" w:eastAsia="맑은 고딕" w:hAnsi="맑은 고딕"/>
                <w:b/>
                <w:sz w:val="18"/>
                <w:szCs w:val="16"/>
                <w:shd w:val="clear" w:color="000000" w:fill="auto"/>
              </w:rPr>
              <w:t xml:space="preserve">동의함 </w:t>
            </w:r>
            <w:r>
              <w:rPr>
                <w:rFonts w:ascii="맑은 고딕" w:eastAsia="맑은 고딕" w:hAnsi="맑은 고딕"/>
                <w:b/>
                <w:sz w:val="18"/>
                <w:szCs w:val="16"/>
                <w:shd w:val="clear" w:color="000000" w:fill="auto"/>
              </w:rPr>
              <w:t>□</w:t>
            </w:r>
            <w:r>
              <w:rPr>
                <w:rFonts w:ascii="맑은 고딕" w:eastAsia="맑은 고딕" w:hAnsi="맑은 고딕"/>
                <w:b/>
                <w:sz w:val="18"/>
                <w:szCs w:val="16"/>
                <w:shd w:val="clear" w:color="000000" w:fill="auto"/>
              </w:rPr>
              <w:t xml:space="preserve">   동의안함 </w:t>
            </w:r>
            <w:r>
              <w:rPr>
                <w:rFonts w:ascii="맑은 고딕" w:eastAsia="맑은 고딕" w:hAnsi="맑은 고딕"/>
                <w:b/>
                <w:sz w:val="18"/>
                <w:szCs w:val="16"/>
                <w:shd w:val="clear" w:color="000000" w:fill="auto"/>
              </w:rPr>
              <w:t>□</w:t>
            </w:r>
          </w:p>
          <w:p>
            <w:pPr>
              <w:jc w:val="center"/>
              <w:rPr>
                <w:rFonts w:asciiTheme="majorHAnsi" w:eastAsiaTheme="majorHAnsi" w:hAnsiTheme="majorHAnsi"/>
                <w:sz w:val="18"/>
              </w:rPr>
            </w:pPr>
          </w:p>
          <w:p>
            <w:pPr>
              <w:pStyle w:val="b0"/>
              <w:ind w:left="197" w:hanging="197"/>
              <w:widowControl w:val="off"/>
              <w:wordWrap/>
              <w:spacing w:line="264" w:lineRule="auto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rFonts w:ascii="휴먼명조"/>
                <w:w w:val="90"/>
                <w:sz w:val="24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상기 본인은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「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>(주)코인비엠에스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」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>와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 관련하여, 다음 각 호의 사항에 대한 준수를 서약합니다.</w:t>
            </w:r>
          </w:p>
          <w:p>
            <w:pPr>
              <w:pStyle w:val="b0"/>
              <w:ind w:leftChars="0" w:left="588" w:hanging="288"/>
              <w:widowControl w:val="off"/>
              <w:wordWrap/>
              <w:spacing w:before="100" w:line="264"/>
              <w:rPr>
                <w:lang w:eastAsia="ko-KR"/>
                <w:rFonts w:ascii="맑은 고딕" w:eastAsia="맑은 고딕" w:hAnsi="맑은 고딕" w:hint="eastAsia"/>
                <w:w w:val="90"/>
                <w:sz w:val="18"/>
                <w:szCs w:val="18"/>
                <w:shd w:val="clear" w:color="000000" w:fill="auto"/>
                <w:rtl w:val="off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1.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출품작은 저작권 등에 문제가 없으며, 이와 관련하여 분쟁이 발생할 경우</w:t>
            </w:r>
          </w:p>
          <w:p>
            <w:pPr>
              <w:pStyle w:val="b0"/>
              <w:ind w:leftChars="0" w:left="588" w:hanging="288"/>
              <w:widowControl w:val="off"/>
              <w:wordWrap/>
              <w:spacing w:before="100" w:line="264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  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모든 책임은 본인에게 있음에 동의합니다.</w:t>
            </w:r>
          </w:p>
          <w:p>
            <w:pPr>
              <w:pStyle w:val="b0"/>
              <w:ind w:leftChars="0" w:left="588" w:hanging="288"/>
              <w:widowControl w:val="off"/>
              <w:wordWrap/>
              <w:spacing w:before="100" w:line="264"/>
              <w:rPr>
                <w:lang w:eastAsia="ko-KR"/>
                <w:rFonts w:ascii="맑은 고딕" w:eastAsia="맑은 고딕" w:hAnsi="맑은 고딕" w:hint="eastAsia"/>
                <w:w w:val="90"/>
                <w:sz w:val="18"/>
                <w:szCs w:val="18"/>
                <w:shd w:val="clear" w:color="000000" w:fill="auto"/>
                <w:rtl w:val="off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2.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수상작에 대한 저작재산권은 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>(주)코인비엠에스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에 귀속되며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 (주)코인비엠에스가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 제작하는 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>컨텐츠</w:t>
            </w:r>
          </w:p>
          <w:p>
            <w:pPr>
              <w:pStyle w:val="b0"/>
              <w:ind w:leftChars="0" w:left="588" w:hanging="288"/>
              <w:widowControl w:val="off"/>
              <w:wordWrap/>
              <w:spacing w:before="100" w:line="264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  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(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>이모티콘, 굿즈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, </w:t>
            </w: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>노트북 관련 제품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 등) 등에 수상작이 활용될 수 있음에 동의합니다.</w:t>
            </w:r>
          </w:p>
          <w:p>
            <w:pPr>
              <w:pStyle w:val="b0"/>
              <w:ind w:leftChars="0" w:left="588" w:hanging="288"/>
              <w:widowControl w:val="off"/>
              <w:wordWrap/>
              <w:spacing w:before="100" w:line="264"/>
              <w:rPr>
                <w:lang w:eastAsia="ko-KR"/>
                <w:rFonts w:ascii="맑은 고딕" w:eastAsia="맑은 고딕" w:hAnsi="맑은 고딕" w:hint="eastAsia"/>
                <w:w w:val="90"/>
                <w:sz w:val="18"/>
                <w:szCs w:val="18"/>
                <w:shd w:val="clear" w:color="000000" w:fill="auto"/>
                <w:rtl w:val="off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3. 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수상작은 참여자의 성명과 응모 내용 등이 언론사 및 일반(홈페이지 등)에 공개될 수 있으며, </w:t>
            </w:r>
          </w:p>
          <w:p>
            <w:pPr>
              <w:pStyle w:val="b0"/>
              <w:ind w:leftChars="0" w:left="588" w:hanging="288"/>
              <w:widowControl w:val="off"/>
              <w:wordWrap/>
              <w:spacing w:before="100" w:line="264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lang w:eastAsia="ko-KR"/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  <w:rtl w:val="off"/>
              </w:rPr>
              <w:t xml:space="preserve">   (주)코인비엠에스</w:t>
            </w: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 홍보자료로 활용될 수 있음에 동의합니다.</w:t>
            </w:r>
          </w:p>
          <w:p>
            <w:pPr>
              <w:pStyle w:val="b0"/>
              <w:ind w:left="300"/>
              <w:widowControl w:val="off"/>
              <w:wordWrap/>
              <w:spacing w:before="100" w:line="264"/>
              <w:rPr>
                <w:lang w:eastAsia="ko-KR"/>
                <w:rFonts w:ascii="맑은 고딕" w:eastAsia="맑은 고딕" w:hAnsi="맑은 고딕" w:hint="eastAsia"/>
                <w:w w:val="90"/>
                <w:sz w:val="18"/>
                <w:szCs w:val="18"/>
                <w:shd w:val="clear" w:color="000000" w:fill="auto"/>
                <w:rtl w:val="off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 </w:t>
            </w:r>
          </w:p>
          <w:p>
            <w:pPr>
              <w:pStyle w:val="b0"/>
              <w:ind w:left="300"/>
              <w:widowControl w:val="off"/>
              <w:wordWrap/>
              <w:spacing w:before="100" w:line="264"/>
              <w:rPr>
                <w:lang w:eastAsia="ko-KR"/>
                <w:rFonts w:ascii="맑은 고딕" w:eastAsia="맑은 고딕" w:hAnsi="맑은 고딕" w:hint="eastAsia"/>
                <w:w w:val="90"/>
                <w:sz w:val="18"/>
                <w:szCs w:val="18"/>
                <w:shd w:val="clear" w:color="000000" w:fill="auto"/>
                <w:rtl w:val="off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 xml:space="preserve">신청한 내용은 모두 사실이며, 허위사실 기재 및 서약내용 미준수 등으로 문제가 발생할 경우, </w:t>
            </w:r>
          </w:p>
          <w:p>
            <w:pPr>
              <w:pStyle w:val="b0"/>
              <w:ind w:left="300"/>
              <w:widowControl w:val="off"/>
              <w:wordWrap/>
              <w:spacing w:before="100" w:line="264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w w:val="90"/>
                <w:sz w:val="18"/>
                <w:szCs w:val="18"/>
                <w:shd w:val="clear" w:color="000000" w:fill="auto"/>
              </w:rPr>
              <w:t>모든 책임은 본인에게 있음을 확인합니다.</w:t>
            </w:r>
          </w:p>
          <w:p>
            <w:pPr>
              <w:pStyle w:val="b0"/>
              <w:widowControl w:val="off"/>
              <w:wordWrap/>
              <w:jc w:val="center"/>
              <w:spacing w:line="192" w:lineRule="auto"/>
              <w:rPr>
                <w:lang w:eastAsia="ko-KR"/>
                <w:rFonts w:ascii="맑은 고딕" w:eastAsia="맑은 고딕" w:hAnsi="맑은 고딕" w:hint="eastAsia"/>
                <w:sz w:val="18"/>
                <w:szCs w:val="18"/>
                <w:rtl w:val="off"/>
              </w:rPr>
            </w:pPr>
          </w:p>
          <w:p>
            <w:pPr>
              <w:pStyle w:val="b0"/>
              <w:widowControl w:val="off"/>
              <w:wordWrap/>
              <w:jc w:val="center"/>
              <w:spacing w:line="192" w:lineRule="auto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</w:t>
            </w:r>
          </w:p>
          <w:p>
            <w:pPr>
              <w:pStyle w:val="b0"/>
              <w:widowControl w:val="off"/>
              <w:wordWrap/>
              <w:jc w:val="center"/>
              <w:spacing w:line="336" w:lineRule="auto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>2022년     월     일</w:t>
            </w:r>
          </w:p>
          <w:p>
            <w:pPr>
              <w:pStyle w:val="b0"/>
              <w:widowControl w:val="off"/>
              <w:wordWrap/>
              <w:jc w:val="center"/>
              <w:spacing w:line="192" w:lineRule="auto"/>
              <w:rPr>
                <w:rFonts w:ascii="맑은 고딕" w:eastAsia="맑은 고딕" w:hAnsi="맑은 고딕"/>
                <w:color w:val="000000"/>
                <w:sz w:val="18"/>
                <w:szCs w:val="18"/>
              </w:rPr>
            </w:pPr>
          </w:p>
          <w:p>
            <w:pPr>
              <w:pStyle w:val="b0"/>
              <w:widowControl w:val="off"/>
              <w:wordWrap/>
              <w:jc w:val="left"/>
              <w:spacing w:line="336" w:lineRule="auto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       </w:t>
            </w:r>
            <w:r>
              <w:rPr>
                <w:lang w:eastAsia="ko-KR"/>
                <w:rFonts w:ascii="맑은 고딕" w:eastAsia="맑은 고딕" w:hAnsi="맑은 고딕"/>
                <w:sz w:val="18"/>
                <w:szCs w:val="18"/>
                <w:rtl w:val="off"/>
              </w:rPr>
              <w:t xml:space="preserve">                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    </w:t>
            </w:r>
            <w:r>
              <w:rPr>
                <w:lang w:eastAsia="ko-KR"/>
                <w:rFonts w:ascii="맑은 고딕" w:eastAsia="맑은 고딕" w:hAnsi="맑은 고딕"/>
                <w:sz w:val="18"/>
                <w:szCs w:val="18"/>
                <w:rtl w:val="off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 xml:space="preserve">   신청인 :             (서명 또는 날인) </w:t>
            </w:r>
          </w:p>
          <w:p>
            <w:pPr>
              <w:pStyle w:val="b0"/>
              <w:ind w:left="1044" w:hanging="1044"/>
              <w:widowControl w:val="off"/>
              <w:wordWrap/>
              <w:jc w:val="right"/>
              <w:rPr>
                <w:lang w:eastAsia="ko-KR"/>
                <w:rFonts w:ascii="맑은 고딕" w:eastAsia="맑은 고딕" w:hAnsi="맑은 고딕" w:hint="eastAsia"/>
                <w:b/>
                <w:sz w:val="18"/>
                <w:szCs w:val="18"/>
                <w:shd w:val="clear" w:color="000000" w:fill="auto"/>
                <w:rtl w:val="off"/>
              </w:rPr>
            </w:pPr>
          </w:p>
          <w:p>
            <w:pPr>
              <w:pStyle w:val="b0"/>
              <w:ind w:left="1044" w:hanging="1044"/>
              <w:widowControl w:val="off"/>
              <w:wordWrap/>
              <w:jc w:val="right"/>
              <w:rPr>
                <w:rFonts w:ascii="맑은 고딕" w:eastAsia="맑은 고딕" w:hAnsi="맑은 고딕" w:hint="default"/>
                <w:sz w:val="18"/>
                <w:szCs w:val="18"/>
              </w:rPr>
            </w:pPr>
            <w:r>
              <w:rPr>
                <w:rFonts w:ascii="맑은 고딕" w:eastAsia="맑은 고딕" w:hAnsi="맑은 고딕"/>
                <w:b/>
                <w:sz w:val="18"/>
                <w:szCs w:val="18"/>
                <w:shd w:val="clear" w:color="000000" w:fill="auto"/>
              </w:rPr>
              <w:t xml:space="preserve"> 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000000" w:fill="auto"/>
              </w:rPr>
              <w:t>※</w:t>
            </w:r>
            <w:r>
              <w:rPr>
                <w:rFonts w:ascii="맑은 고딕" w:eastAsia="맑은 고딕" w:hAnsi="맑은 고딕"/>
                <w:sz w:val="18"/>
                <w:szCs w:val="18"/>
                <w:shd w:val="clear" w:color="000000" w:fill="auto"/>
              </w:rPr>
              <w:t xml:space="preserve"> 자필서명/날인을 생략하여 제출하여도 신청인 본인이 위 내용에 동의한 것으로 간주함.</w:t>
            </w:r>
          </w:p>
          <w:p>
            <w:pPr>
              <w:jc w:val="right"/>
              <w:rPr>
                <w:rFonts w:asciiTheme="majorHAnsi" w:eastAsiaTheme="majorHAnsi" w:hAnsiTheme="majorHAnsi"/>
              </w:rPr>
            </w:pP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 xml:space="preserve"> </w:t>
            </w:r>
            <w:r>
              <w:rPr>
                <w:lang w:eastAsia="ko-KR"/>
                <w:rFonts w:ascii="맑은 고딕" w:eastAsia="맑은 고딕" w:hAnsi="맑은 고딕"/>
                <w:b/>
                <w:sz w:val="18"/>
                <w:szCs w:val="18"/>
                <w:rtl w:val="off"/>
              </w:rPr>
              <w:t>(주)코인비엠에스</w:t>
            </w:r>
            <w:r>
              <w:rPr>
                <w:rFonts w:ascii="맑은 고딕" w:eastAsia="맑은 고딕" w:hAnsi="맑은 고딕"/>
                <w:b/>
                <w:sz w:val="18"/>
                <w:szCs w:val="18"/>
              </w:rPr>
              <w:t xml:space="preserve">  </w:t>
            </w:r>
            <w:r>
              <w:rPr>
                <w:rFonts w:ascii="맑은 고딕" w:eastAsia="맑은 고딕" w:hAnsi="맑은 고딕"/>
                <w:sz w:val="18"/>
                <w:szCs w:val="18"/>
              </w:rPr>
              <w:t>귀하</w:t>
            </w:r>
          </w:p>
        </w:tc>
      </w:tr>
      <w:tr>
        <w:tc>
          <w:tcPr>
            <w:tcW w:w="9224" w:type="dxa"/>
            <w:gridSpan w:val="5"/>
          </w:tcPr>
          <w:p>
            <w:pPr>
              <w:jc w:val="left"/>
              <w:rPr>
                <w:rFonts w:asciiTheme="majorHAnsi" w:eastAsiaTheme="majorHAnsi" w:hAnsiTheme="majorHAnsi"/>
                <w:b/>
              </w:rPr>
            </w:pPr>
          </w:p>
          <w:p>
            <w:pPr>
              <w:jc w:val="left"/>
              <w:rPr>
                <w:rFonts w:asciiTheme="majorHAnsi" w:eastAsiaTheme="majorHAnsi" w:hAnsiTheme="majorHAnsi"/>
                <w:b/>
                <w:color w:val="0000FF"/>
                <w:sz w:val="18"/>
              </w:rPr>
            </w:pPr>
            <w:r>
              <w:rPr>
                <w:rFonts w:asciiTheme="majorHAnsi" w:eastAsiaTheme="majorHAnsi" w:hAnsiTheme="majorHAnsi"/>
                <w:b/>
                <w:sz w:val="18"/>
              </w:rPr>
              <w:t>[출품작 저작권 양도 동의</w:t>
            </w:r>
            <w:r>
              <w:rPr>
                <w:rFonts w:asciiTheme="majorHAnsi" w:eastAsiaTheme="majorHAnsi" w:hAnsiTheme="majorHAnsi"/>
                <w:b/>
                <w:sz w:val="18"/>
              </w:rPr>
              <w:t>] *당선작에 한함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 xml:space="preserve">1. 접수된 작품은 반환되지 않으며, 수상작에 대한 저작권 등 모든 권리는 </w:t>
            </w:r>
            <w:r>
              <w:rPr>
                <w:lang w:eastAsia="ko-KR"/>
                <w:rFonts w:asciiTheme="majorHAnsi" w:eastAsiaTheme="majorHAnsi" w:hAnsiTheme="majorHAnsi"/>
                <w:sz w:val="18"/>
                <w:rtl w:val="off"/>
              </w:rPr>
              <w:t>(주)코인비엠에스</w:t>
            </w:r>
            <w:r>
              <w:rPr>
                <w:rFonts w:asciiTheme="majorHAnsi" w:eastAsiaTheme="majorHAnsi" w:hAnsiTheme="majorHAnsi"/>
                <w:sz w:val="18"/>
              </w:rPr>
              <w:t>에 귀속됩니다.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2. 입상하지 않는 작품은 종료일로부터 3개월 이내 폐기됩니다.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3. 응모작의 저작권, 명예훼손 등 분쟁에 따른 모든 민</w:t>
            </w:r>
            <w:r>
              <w:rPr>
                <w:rFonts w:ascii="바탕" w:eastAsia="바탕" w:hAnsi="바탕" w:cs="바탕" w:hint="eastAsia"/>
                <w:sz w:val="18"/>
              </w:rPr>
              <w:t>·</w:t>
            </w:r>
            <w:r>
              <w:rPr>
                <w:rFonts w:asciiTheme="majorHAnsi" w:eastAsiaTheme="majorHAnsi" w:hAnsiTheme="majorHAnsi"/>
                <w:sz w:val="18"/>
              </w:rPr>
              <w:t>형사상의 책임은 응모자에게 있습니다.</w:t>
            </w:r>
          </w:p>
          <w:p>
            <w:pPr>
              <w:jc w:val="left"/>
              <w:rPr>
                <w:lang w:eastAsia="ko-KR"/>
                <w:rFonts w:asciiTheme="majorHAnsi" w:eastAsiaTheme="majorHAnsi" w:hAnsiTheme="majorHAnsi"/>
                <w:sz w:val="18"/>
                <w:rtl w:val="off"/>
              </w:rPr>
            </w:pPr>
            <w:r>
              <w:rPr>
                <w:rFonts w:asciiTheme="majorHAnsi" w:eastAsiaTheme="majorHAnsi" w:hAnsiTheme="majorHAnsi"/>
                <w:sz w:val="18"/>
              </w:rPr>
              <w:t xml:space="preserve">4. 타 공모전 수상작이나 유사한 작품은 심사대상에서 제외되며 당선작 발표 이후 타 공모전 수상작, 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타인의 저작물 도용 등의 사실이 확인된 경우 시상 취소 및 상금을 환수합니다.</w:t>
            </w:r>
          </w:p>
          <w:p>
            <w:pPr>
              <w:jc w:val="left"/>
              <w:rPr>
                <w:lang w:eastAsia="ko-KR"/>
                <w:rFonts w:asciiTheme="majorHAnsi" w:eastAsiaTheme="majorHAnsi" w:hAnsiTheme="majorHAnsi"/>
                <w:sz w:val="18"/>
                <w:rtl w:val="off"/>
              </w:rPr>
            </w:pPr>
            <w:r>
              <w:rPr>
                <w:rFonts w:asciiTheme="majorHAnsi" w:eastAsiaTheme="majorHAnsi" w:hAnsiTheme="majorHAnsi"/>
                <w:sz w:val="18"/>
              </w:rPr>
              <w:t>5. 상금은 응모자 본인에게 지급되며, 제세공과금을 제외하고 지급됩니다.</w:t>
            </w:r>
            <w:r>
              <w:rPr>
                <w:rFonts w:asciiTheme="majorHAnsi" w:eastAsiaTheme="majorHAnsi" w:hAnsiTheme="majorHAnsi"/>
                <w:sz w:val="18"/>
              </w:rPr>
              <w:t xml:space="preserve"> 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(공동 출품일 경우 상금은 대표자에게 지급되며 배분 문제에 관해 주최기관은 관여하지 않습니다.)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6. 만14세 미만 당선자인 경우, 법정대리인 서명 동의서 제출 추가 요청합니다.</w:t>
            </w:r>
          </w:p>
          <w:p>
            <w:pPr>
              <w:jc w:val="left"/>
              <w:rPr>
                <w:lang w:eastAsia="ko-KR"/>
                <w:rFonts w:asciiTheme="majorHAnsi" w:eastAsiaTheme="majorHAnsi" w:hAnsiTheme="majorHAnsi"/>
                <w:sz w:val="18"/>
                <w:rtl w:val="off"/>
              </w:rPr>
            </w:pPr>
            <w:r>
              <w:rPr>
                <w:rFonts w:asciiTheme="majorHAnsi" w:eastAsiaTheme="majorHAnsi" w:hAnsiTheme="majorHAnsi"/>
                <w:sz w:val="18"/>
              </w:rPr>
              <w:t xml:space="preserve">7. 수상작은 온, 오프라인에서 홍보자료로 활용하고, 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 xml:space="preserve">필요에 따라 2차 </w:t>
            </w:r>
            <w:r>
              <w:rPr>
                <w:rFonts w:asciiTheme="majorHAnsi" w:eastAsiaTheme="majorHAnsi" w:hAnsiTheme="majorHAnsi"/>
                <w:sz w:val="18"/>
              </w:rPr>
              <w:t>저</w:t>
            </w:r>
            <w:r>
              <w:rPr>
                <w:lang w:eastAsia="ko-KR"/>
                <w:rFonts w:asciiTheme="majorHAnsi" w:eastAsiaTheme="majorHAnsi" w:hAnsiTheme="majorHAnsi"/>
                <w:sz w:val="18"/>
                <w:rtl w:val="off"/>
              </w:rPr>
              <w:t>작</w:t>
            </w:r>
            <w:r>
              <w:rPr>
                <w:rFonts w:asciiTheme="majorHAnsi" w:eastAsiaTheme="majorHAnsi" w:hAnsiTheme="majorHAnsi"/>
                <w:sz w:val="18"/>
              </w:rPr>
              <w:t>물로</w:t>
            </w:r>
            <w:r>
              <w:rPr>
                <w:rFonts w:asciiTheme="majorHAnsi" w:eastAsiaTheme="majorHAnsi" w:hAnsiTheme="majorHAnsi"/>
                <w:sz w:val="18"/>
              </w:rPr>
              <w:t xml:space="preserve"> 수정, 변형하여 사용할 수 있습니다.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</w:rPr>
            </w:pPr>
            <w:r>
              <w:rPr>
                <w:rFonts w:asciiTheme="majorHAnsi" w:eastAsiaTheme="majorHAnsi" w:hAnsiTheme="majorHAnsi"/>
                <w:sz w:val="18"/>
              </w:rPr>
              <w:t>8. 수상 기준에 맞는 공모 작품이 없을 경우 수상작을 선정하지 않을 수 있습니다.</w:t>
            </w:r>
          </w:p>
          <w:p>
            <w:pPr>
              <w:jc w:val="left"/>
              <w:rPr>
                <w:rFonts w:asciiTheme="majorHAnsi" w:eastAsiaTheme="majorHAnsi" w:hAnsiTheme="majorHAnsi"/>
              </w:rPr>
            </w:pPr>
          </w:p>
        </w:tc>
      </w:tr>
      <w:tr>
        <w:tc>
          <w:tcPr>
            <w:tcW w:w="9224" w:type="dxa"/>
            <w:gridSpan w:val="5"/>
          </w:tcPr>
          <w:p>
            <w:pPr>
              <w:jc w:val="center"/>
              <w:rPr>
                <w:rFonts w:asciiTheme="majorHAnsi" w:eastAsiaTheme="majorHAnsi" w:hAnsiTheme="majorHAnsi"/>
                <w:sz w:val="20"/>
                <w:szCs w:val="20"/>
              </w:rPr>
            </w:pPr>
          </w:p>
          <w:p>
            <w:pPr>
              <w:jc w:val="center"/>
              <w:rPr>
                <w:rFonts w:asciiTheme="majorHAnsi" w:eastAsiaTheme="majorHAnsi" w:hAnsiTheme="majorHAnsi"/>
                <w:sz w:val="20"/>
                <w:szCs w:val="20"/>
              </w:rPr>
            </w:pPr>
            <w:r>
              <w:rPr>
                <w:rFonts w:asciiTheme="majorHAnsi" w:eastAsiaTheme="majorHAnsi" w:hAnsiTheme="majorHAnsi"/>
                <w:sz w:val="20"/>
                <w:szCs w:val="20"/>
              </w:rPr>
              <w:t>위와</w:t>
            </w:r>
            <w:r>
              <w:rPr>
                <w:rFonts w:asciiTheme="majorHAnsi" w:eastAsiaTheme="majorHAnsi" w:hAnsiTheme="majorHAnsi"/>
                <w:sz w:val="20"/>
                <w:szCs w:val="20"/>
              </w:rPr>
              <w:t xml:space="preserve"> 같이 ‘</w:t>
            </w:r>
            <w:r>
              <w:rPr>
                <w:lang w:eastAsia="ko-KR"/>
                <w:rFonts w:asciiTheme="majorHAnsi" w:eastAsiaTheme="majorHAnsi" w:hAnsiTheme="majorHAnsi"/>
                <w:sz w:val="20"/>
                <w:szCs w:val="20"/>
                <w:rtl w:val="off"/>
              </w:rPr>
              <w:t>(주)코인비엠에스</w:t>
            </w:r>
            <w:r>
              <w:rPr>
                <w:rFonts w:asciiTheme="majorHAnsi" w:eastAsiaTheme="majorHAnsi" w:hAnsiTheme="majorHAnsi"/>
                <w:sz w:val="20"/>
                <w:szCs w:val="20"/>
              </w:rPr>
              <w:t xml:space="preserve">’ 캐릭터 공모’에 응모하며, </w:t>
            </w:r>
          </w:p>
          <w:p>
            <w:pPr>
              <w:jc w:val="center"/>
              <w:rPr>
                <w:rFonts w:asciiTheme="majorHAnsi" w:eastAsiaTheme="majorHAnsi" w:hAnsiTheme="majorHAnsi"/>
                <w:sz w:val="20"/>
                <w:szCs w:val="20"/>
              </w:rPr>
            </w:pPr>
            <w:r>
              <w:rPr>
                <w:rFonts w:asciiTheme="majorHAnsi" w:eastAsiaTheme="majorHAnsi" w:hAnsiTheme="majorHAnsi"/>
                <w:sz w:val="20"/>
                <w:szCs w:val="20"/>
              </w:rPr>
              <w:t>개인</w:t>
            </w:r>
            <w:r>
              <w:rPr>
                <w:rFonts w:asciiTheme="majorHAnsi" w:eastAsiaTheme="majorHAnsi" w:hAnsiTheme="majorHAnsi"/>
                <w:sz w:val="20"/>
                <w:szCs w:val="20"/>
              </w:rPr>
              <w:t xml:space="preserve"> 정보 제공 및 활용과 출품작의 저작권 양도에 동의합니다.</w:t>
            </w:r>
          </w:p>
          <w:p>
            <w:pPr>
              <w:jc w:val="center"/>
              <w:rPr>
                <w:rFonts w:asciiTheme="majorHAnsi" w:eastAsiaTheme="majorHAnsi" w:hAnsiTheme="majorHAnsi"/>
                <w:sz w:val="20"/>
                <w:szCs w:val="20"/>
              </w:rPr>
            </w:pPr>
          </w:p>
          <w:p>
            <w:pPr>
              <w:jc w:val="center"/>
              <w:rPr>
                <w:rFonts w:asciiTheme="majorHAnsi" w:eastAsiaTheme="majorHAnsi" w:hAnsiTheme="majorHAnsi"/>
                <w:sz w:val="20"/>
                <w:szCs w:val="20"/>
              </w:rPr>
            </w:pPr>
            <w:r>
              <w:rPr>
                <w:rFonts w:asciiTheme="majorHAnsi" w:eastAsiaTheme="majorHAnsi" w:hAnsiTheme="majorHAnsi"/>
                <w:sz w:val="20"/>
                <w:szCs w:val="20"/>
              </w:rPr>
              <w:t>202</w:t>
            </w:r>
            <w:r>
              <w:rPr>
                <w:lang w:eastAsia="ko-KR"/>
                <w:rFonts w:asciiTheme="majorHAnsi" w:eastAsiaTheme="majorHAnsi" w:hAnsiTheme="majorHAnsi"/>
                <w:sz w:val="20"/>
                <w:szCs w:val="20"/>
                <w:rtl w:val="off"/>
              </w:rPr>
              <w:t>2</w:t>
            </w:r>
            <w:r>
              <w:rPr>
                <w:rFonts w:asciiTheme="majorHAnsi" w:eastAsiaTheme="majorHAnsi" w:hAnsiTheme="majorHAnsi"/>
                <w:sz w:val="20"/>
                <w:szCs w:val="20"/>
              </w:rPr>
              <w:t>년      월      일</w:t>
            </w:r>
          </w:p>
          <w:p>
            <w:pPr>
              <w:jc w:val="center"/>
              <w:rPr>
                <w:rFonts w:asciiTheme="majorHAnsi" w:eastAsiaTheme="majorHAnsi" w:hAnsiTheme="majorHAnsi"/>
                <w:sz w:val="20"/>
                <w:szCs w:val="20"/>
              </w:rPr>
            </w:pPr>
          </w:p>
          <w:p>
            <w:pPr>
              <w:jc w:val="center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  <w:sz w:val="20"/>
                <w:szCs w:val="20"/>
              </w:rPr>
              <w:t xml:space="preserve">                                                   응모자 </w:t>
            </w:r>
            <w:r>
              <w:rPr>
                <w:rFonts w:asciiTheme="majorHAnsi" w:eastAsiaTheme="majorHAnsi" w:hAnsiTheme="majorHAnsi"/>
                <w:sz w:val="20"/>
                <w:szCs w:val="20"/>
              </w:rPr>
              <w:t>성명 :</w:t>
            </w:r>
            <w:r>
              <w:rPr>
                <w:rFonts w:asciiTheme="majorHAnsi" w:eastAsiaTheme="majorHAnsi" w:hAnsiTheme="majorHAnsi"/>
                <w:sz w:val="20"/>
                <w:szCs w:val="20"/>
              </w:rPr>
              <w:t xml:space="preserve">          (자필 서명)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28"/>
              </w:rPr>
            </w:pPr>
            <w:r>
              <w:rPr>
                <w:rFonts w:asciiTheme="majorHAnsi" w:eastAsiaTheme="majorHAnsi" w:hAnsiTheme="majorHAnsi"/>
              </w:rPr>
              <w:t xml:space="preserve">  </w:t>
            </w:r>
          </w:p>
          <w:p>
            <w:pPr>
              <w:jc w:val="right"/>
              <w:rPr>
                <w:rFonts w:asciiTheme="majorHAnsi" w:eastAsiaTheme="majorHAnsi" w:hAnsiTheme="majorHAnsi"/>
                <w:b/>
              </w:rPr>
            </w:pPr>
            <w:r>
              <w:rPr>
                <w:lang w:eastAsia="ko-KR"/>
                <w:rFonts w:asciiTheme="majorHAnsi" w:eastAsiaTheme="majorHAnsi" w:hAnsiTheme="majorHAnsi"/>
                <w:b/>
                <w:sz w:val="28"/>
                <w:rtl w:val="off"/>
              </w:rPr>
              <w:t>삼성공식파트너 (주)코인비엠에스</w:t>
            </w:r>
            <w:r>
              <w:rPr>
                <w:rFonts w:asciiTheme="majorHAnsi" w:eastAsiaTheme="majorHAnsi" w:hAnsiTheme="majorHAnsi"/>
                <w:b/>
                <w:sz w:val="28"/>
              </w:rPr>
              <w:t xml:space="preserve"> </w:t>
            </w:r>
            <w:r>
              <w:rPr>
                <w:rFonts w:asciiTheme="majorHAnsi" w:eastAsiaTheme="majorHAnsi" w:hAnsiTheme="majorHAnsi"/>
                <w:b/>
                <w:sz w:val="28"/>
              </w:rPr>
              <w:t>귀하</w:t>
            </w:r>
          </w:p>
        </w:tc>
      </w:tr>
      <w:tr>
        <w:tc>
          <w:tcPr>
            <w:tcW w:w="9224" w:type="dxa"/>
            <w:gridSpan w:val="5"/>
          </w:tcPr>
          <w:p>
            <w:pPr>
              <w:jc w:val="left"/>
              <w:rPr>
                <w:rFonts w:asciiTheme="majorHAnsi" w:eastAsiaTheme="majorHAnsi" w:hAnsiTheme="majorHAnsi"/>
              </w:rPr>
            </w:pPr>
            <w:r>
              <w:rPr>
                <w:rFonts w:asciiTheme="majorHAnsi" w:eastAsiaTheme="majorHAnsi" w:hAnsiTheme="majorHAnsi"/>
              </w:rPr>
              <w:t>※</w:t>
            </w:r>
            <w:r>
              <w:rPr>
                <w:rFonts w:asciiTheme="majorHAnsi" w:eastAsiaTheme="majorHAnsi" w:hAnsiTheme="majorHAnsi"/>
              </w:rPr>
              <w:t xml:space="preserve"> 서명란에는 정자로 자필 서명 바랍니다.</w:t>
            </w:r>
          </w:p>
        </w:tc>
      </w:tr>
    </w:tbl>
    <w:p>
      <w:pPr>
        <w:rPr>
          <w:rFonts w:asciiTheme="majorHAnsi" w:eastAsiaTheme="majorHAnsi" w:hAnsiTheme="majorHAnsi"/>
        </w:rPr>
      </w:pPr>
    </w:p>
    <w:sectPr>
      <w:pgSz w:w="11906" w:h="16838"/>
      <w:pgMar w:top="1701" w:right="1440" w:bottom="1440" w:left="144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휴먼명조">
    <w:charset w:val="00"/>
    <w:notTrueType w:val="false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함초롬바탕">
    <w:panose1 w:val="02030604000101010101"/>
    <w:charset w:val="00"/>
    <w:notTrueType w:val="false"/>
    <w:sig w:usb0="F70006FF" w:usb1="19DFFFFF" w:usb2="001BFDD7" w:usb3="00000001" w:csb0="001F01F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35"/>
    <w:lsdException w:name="toc 2" w:uiPriority="135"/>
    <w:lsdException w:name="toc 3" w:uiPriority="135"/>
    <w:lsdException w:name="toc 4" w:uiPriority="135"/>
    <w:lsdException w:name="toc 5" w:uiPriority="135"/>
    <w:lsdException w:name="toc 6" w:uiPriority="135"/>
    <w:lsdException w:name="toc 7" w:uiPriority="135"/>
    <w:lsdException w:name="toc 8" w:uiPriority="135"/>
    <w:lsdException w:name="toc 9" w:uiPriority="135"/>
    <w:lsdException w:name="caption" w:uiPriority="131" w:qFormat="1"/>
    <w:lsdException w:name="Title" w:semiHidden="0" w:uiPriority="34" w:unhideWhenUsed="0" w:qFormat="1"/>
    <w:lsdException w:name="Default Paragraph Font" w:uiPriority="1"/>
    <w:lsdException w:name="Subtitle" w:semiHidden="0" w:uiPriority="35" w:unhideWhenUsed="0" w:qFormat="1"/>
    <w:lsdException w:name="Strong" w:semiHidden="0" w:uiPriority="82" w:unhideWhenUsed="0" w:qFormat="1"/>
    <w:lsdException w:name="Emphasis" w:semiHidden="0" w:uiPriority="80" w:unhideWhenUsed="0" w:qFormat="1"/>
    <w:lsdException w:name="Table Grid" w:semiHidden="0" w:uiPriority="31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336" w:unhideWhenUsed="0"/>
    <w:lsdException w:name="Light List" w:semiHidden="0" w:uiPriority="337" w:unhideWhenUsed="0"/>
    <w:lsdException w:name="Light Grid" w:semiHidden="0" w:uiPriority="338" w:unhideWhenUsed="0"/>
    <w:lsdException w:name="Medium Shading 1" w:semiHidden="0" w:uiPriority="339" w:unhideWhenUsed="0"/>
    <w:lsdException w:name="Medium Shading 2" w:semiHidden="0" w:uiPriority="598" w:unhideWhenUsed="0"/>
    <w:lsdException w:name="Medium List 1" w:semiHidden="0" w:uiPriority="599" w:unhideWhenUsed="0"/>
    <w:lsdException w:name="Medium List 2" w:semiHidden="0" w:uiPriority="600" w:unhideWhenUsed="0"/>
    <w:lsdException w:name="Medium Grid 1" w:semiHidden="0" w:uiPriority="601" w:unhideWhenUsed="0"/>
    <w:lsdException w:name="Medium Grid 2" w:semiHidden="0" w:uiPriority="608" w:unhideWhenUsed="0"/>
    <w:lsdException w:name="Medium Grid 3" w:semiHidden="0" w:uiPriority="609" w:unhideWhenUsed="0"/>
    <w:lsdException w:name="Dark List" w:semiHidden="0" w:uiPriority="628" w:unhideWhenUsed="0"/>
    <w:lsdException w:name="Colorful Shading" w:semiHidden="0" w:uiPriority="629" w:unhideWhenUsed="0"/>
    <w:lsdException w:name="Colorful List" w:semiHidden="0" w:uiPriority="630" w:unhideWhenUsed="0"/>
    <w:lsdException w:name="Colorful Grid" w:semiHidden="0" w:uiPriority="631" w:unhideWhenUsed="0"/>
    <w:lsdException w:name="Light Shading Accent 1" w:semiHidden="0" w:uiPriority="336" w:unhideWhenUsed="0"/>
    <w:lsdException w:name="Light List Accent 1" w:semiHidden="0" w:uiPriority="337" w:unhideWhenUsed="0"/>
    <w:lsdException w:name="Light Grid Accent 1" w:semiHidden="0" w:uiPriority="338" w:unhideWhenUsed="0"/>
    <w:lsdException w:name="Medium Shading 1 Accent 1" w:semiHidden="0" w:uiPriority="339" w:unhideWhenUsed="0"/>
    <w:lsdException w:name="Medium Shading 2 Accent 1" w:semiHidden="0" w:uiPriority="598" w:unhideWhenUsed="0"/>
    <w:lsdException w:name="Medium List 1 Accent 1" w:semiHidden="0" w:uiPriority="599" w:unhideWhenUsed="0"/>
    <w:lsdException w:name="Revision" w:unhideWhenUsed="0"/>
    <w:lsdException w:name="List Paragraph" w:semiHidden="0" w:uiPriority="130" w:unhideWhenUsed="0" w:qFormat="1"/>
    <w:lsdException w:name="Quote" w:semiHidden="0" w:uiPriority="101" w:unhideWhenUsed="0" w:qFormat="1"/>
    <w:lsdException w:name="Intense Quote" w:semiHidden="0" w:uiPriority="114" w:unhideWhenUsed="0" w:qFormat="1"/>
    <w:lsdException w:name="Medium List 2 Accent 1" w:semiHidden="0" w:uiPriority="600" w:unhideWhenUsed="0"/>
    <w:lsdException w:name="Medium Grid 1 Accent 1" w:semiHidden="0" w:uiPriority="601" w:unhideWhenUsed="0"/>
    <w:lsdException w:name="Medium Grid 2 Accent 1" w:semiHidden="0" w:uiPriority="608" w:unhideWhenUsed="0"/>
    <w:lsdException w:name="Medium Grid 3 Accent 1" w:semiHidden="0" w:uiPriority="609" w:unhideWhenUsed="0"/>
    <w:lsdException w:name="Dark List Accent 1" w:semiHidden="0" w:uiPriority="628" w:unhideWhenUsed="0"/>
    <w:lsdException w:name="Colorful Shading Accent 1" w:semiHidden="0" w:uiPriority="629" w:unhideWhenUsed="0"/>
    <w:lsdException w:name="Colorful List Accent 1" w:semiHidden="0" w:uiPriority="630" w:unhideWhenUsed="0"/>
    <w:lsdException w:name="Colorful Grid Accent 1" w:semiHidden="0" w:uiPriority="631" w:unhideWhenUsed="0"/>
    <w:lsdException w:name="Light Shading Accent 2" w:semiHidden="0" w:uiPriority="336" w:unhideWhenUsed="0"/>
    <w:lsdException w:name="Light List Accent 2" w:semiHidden="0" w:uiPriority="337" w:unhideWhenUsed="0"/>
    <w:lsdException w:name="Light Grid Accent 2" w:semiHidden="0" w:uiPriority="338" w:unhideWhenUsed="0"/>
    <w:lsdException w:name="Medium Shading 1 Accent 2" w:semiHidden="0" w:uiPriority="339" w:unhideWhenUsed="0"/>
    <w:lsdException w:name="Medium Shading 2 Accent 2" w:semiHidden="0" w:uiPriority="598" w:unhideWhenUsed="0"/>
    <w:lsdException w:name="Medium List 1 Accent 2" w:semiHidden="0" w:uiPriority="599" w:unhideWhenUsed="0"/>
    <w:lsdException w:name="Medium List 2 Accent 2" w:semiHidden="0" w:uiPriority="600" w:unhideWhenUsed="0"/>
    <w:lsdException w:name="Medium Grid 1 Accent 2" w:semiHidden="0" w:uiPriority="601" w:unhideWhenUsed="0"/>
    <w:lsdException w:name="Medium Grid 2 Accent 2" w:semiHidden="0" w:uiPriority="608" w:unhideWhenUsed="0"/>
    <w:lsdException w:name="Medium Grid 3 Accent 2" w:semiHidden="0" w:uiPriority="609" w:unhideWhenUsed="0"/>
    <w:lsdException w:name="Dark List Accent 2" w:semiHidden="0" w:uiPriority="628" w:unhideWhenUsed="0"/>
    <w:lsdException w:name="Colorful Shading Accent 2" w:semiHidden="0" w:uiPriority="629" w:unhideWhenUsed="0"/>
    <w:lsdException w:name="Colorful List Accent 2" w:semiHidden="0" w:uiPriority="630" w:unhideWhenUsed="0"/>
    <w:lsdException w:name="Colorful Grid Accent 2" w:semiHidden="0" w:uiPriority="631" w:unhideWhenUsed="0"/>
    <w:lsdException w:name="Light Shading Accent 3" w:semiHidden="0" w:uiPriority="336" w:unhideWhenUsed="0"/>
    <w:lsdException w:name="Light List Accent 3" w:semiHidden="0" w:uiPriority="337" w:unhideWhenUsed="0"/>
    <w:lsdException w:name="Light Grid Accent 3" w:semiHidden="0" w:uiPriority="338" w:unhideWhenUsed="0"/>
    <w:lsdException w:name="Medium Shading 1 Accent 3" w:semiHidden="0" w:uiPriority="339" w:unhideWhenUsed="0"/>
    <w:lsdException w:name="Medium Shading 2 Accent 3" w:semiHidden="0" w:uiPriority="598" w:unhideWhenUsed="0"/>
    <w:lsdException w:name="Medium List 1 Accent 3" w:semiHidden="0" w:uiPriority="599" w:unhideWhenUsed="0"/>
    <w:lsdException w:name="Medium List 2 Accent 3" w:semiHidden="0" w:uiPriority="600" w:unhideWhenUsed="0"/>
    <w:lsdException w:name="Medium Grid 1 Accent 3" w:semiHidden="0" w:uiPriority="601" w:unhideWhenUsed="0"/>
    <w:lsdException w:name="Medium Grid 2 Accent 3" w:semiHidden="0" w:uiPriority="608" w:unhideWhenUsed="0"/>
    <w:lsdException w:name="Medium Grid 3 Accent 3" w:semiHidden="0" w:uiPriority="609" w:unhideWhenUsed="0"/>
    <w:lsdException w:name="Dark List Accent 3" w:semiHidden="0" w:uiPriority="628" w:unhideWhenUsed="0"/>
    <w:lsdException w:name="Colorful Shading Accent 3" w:semiHidden="0" w:uiPriority="629" w:unhideWhenUsed="0"/>
    <w:lsdException w:name="Colorful List Accent 3" w:semiHidden="0" w:uiPriority="630" w:unhideWhenUsed="0"/>
    <w:lsdException w:name="Colorful Grid Accent 3" w:semiHidden="0" w:uiPriority="631" w:unhideWhenUsed="0"/>
    <w:lsdException w:name="Light Shading Accent 4" w:semiHidden="0" w:uiPriority="336" w:unhideWhenUsed="0"/>
    <w:lsdException w:name="Light List Accent 4" w:semiHidden="0" w:uiPriority="337" w:unhideWhenUsed="0"/>
    <w:lsdException w:name="Light Grid Accent 4" w:semiHidden="0" w:uiPriority="338" w:unhideWhenUsed="0"/>
    <w:lsdException w:name="Medium Shading 1 Accent 4" w:semiHidden="0" w:uiPriority="339" w:unhideWhenUsed="0"/>
    <w:lsdException w:name="Medium Shading 2 Accent 4" w:semiHidden="0" w:uiPriority="598" w:unhideWhenUsed="0"/>
    <w:lsdException w:name="Medium List 1 Accent 4" w:semiHidden="0" w:uiPriority="599" w:unhideWhenUsed="0"/>
    <w:lsdException w:name="Medium List 2 Accent 4" w:semiHidden="0" w:uiPriority="600" w:unhideWhenUsed="0"/>
    <w:lsdException w:name="Medium Grid 1 Accent 4" w:semiHidden="0" w:uiPriority="601" w:unhideWhenUsed="0"/>
    <w:lsdException w:name="Medium Grid 2 Accent 4" w:semiHidden="0" w:uiPriority="608" w:unhideWhenUsed="0"/>
    <w:lsdException w:name="Medium Grid 3 Accent 4" w:semiHidden="0" w:uiPriority="609" w:unhideWhenUsed="0"/>
    <w:lsdException w:name="Dark List Accent 4" w:semiHidden="0" w:uiPriority="628" w:unhideWhenUsed="0"/>
    <w:lsdException w:name="Colorful Shading Accent 4" w:semiHidden="0" w:uiPriority="629" w:unhideWhenUsed="0"/>
    <w:lsdException w:name="Colorful List Accent 4" w:semiHidden="0" w:uiPriority="630" w:unhideWhenUsed="0"/>
    <w:lsdException w:name="Colorful Grid Accent 4" w:semiHidden="0" w:uiPriority="631" w:unhideWhenUsed="0"/>
    <w:lsdException w:name="Light Shading Accent 5" w:semiHidden="0" w:uiPriority="336" w:unhideWhenUsed="0"/>
    <w:lsdException w:name="Light List Accent 5" w:semiHidden="0" w:uiPriority="337" w:unhideWhenUsed="0"/>
    <w:lsdException w:name="Light Grid Accent 5" w:semiHidden="0" w:uiPriority="338" w:unhideWhenUsed="0"/>
    <w:lsdException w:name="Medium Shading 1 Accent 5" w:semiHidden="0" w:uiPriority="339" w:unhideWhenUsed="0"/>
    <w:lsdException w:name="Medium Shading 2 Accent 5" w:semiHidden="0" w:uiPriority="598" w:unhideWhenUsed="0"/>
    <w:lsdException w:name="Medium List 1 Accent 5" w:semiHidden="0" w:uiPriority="599" w:unhideWhenUsed="0"/>
    <w:lsdException w:name="Medium List 2 Accent 5" w:semiHidden="0" w:uiPriority="600" w:unhideWhenUsed="0"/>
    <w:lsdException w:name="Medium Grid 1 Accent 5" w:semiHidden="0" w:uiPriority="601" w:unhideWhenUsed="0"/>
    <w:lsdException w:name="Medium Grid 2 Accent 5" w:semiHidden="0" w:uiPriority="608" w:unhideWhenUsed="0"/>
    <w:lsdException w:name="Medium Grid 3 Accent 5" w:semiHidden="0" w:uiPriority="609" w:unhideWhenUsed="0"/>
    <w:lsdException w:name="Dark List Accent 5" w:semiHidden="0" w:uiPriority="628" w:unhideWhenUsed="0"/>
    <w:lsdException w:name="Colorful Shading Accent 5" w:semiHidden="0" w:uiPriority="629" w:unhideWhenUsed="0"/>
    <w:lsdException w:name="Colorful List Accent 5" w:semiHidden="0" w:uiPriority="630" w:unhideWhenUsed="0"/>
    <w:lsdException w:name="Colorful Grid Accent 5" w:semiHidden="0" w:uiPriority="631" w:unhideWhenUsed="0"/>
    <w:lsdException w:name="Light Shading Accent 6" w:semiHidden="0" w:uiPriority="336" w:unhideWhenUsed="0"/>
    <w:lsdException w:name="Light List Accent 6" w:semiHidden="0" w:uiPriority="337" w:unhideWhenUsed="0"/>
    <w:lsdException w:name="Light Grid Accent 6" w:semiHidden="0" w:uiPriority="338" w:unhideWhenUsed="0"/>
    <w:lsdException w:name="Medium Shading 1 Accent 6" w:semiHidden="0" w:uiPriority="339" w:unhideWhenUsed="0"/>
    <w:lsdException w:name="Medium Shading 2 Accent 6" w:semiHidden="0" w:uiPriority="598" w:unhideWhenUsed="0"/>
    <w:lsdException w:name="Medium List 1 Accent 6" w:semiHidden="0" w:uiPriority="599" w:unhideWhenUsed="0"/>
    <w:lsdException w:name="Medium List 2 Accent 6" w:semiHidden="0" w:uiPriority="600" w:unhideWhenUsed="0"/>
    <w:lsdException w:name="Medium Grid 1 Accent 6" w:semiHidden="0" w:uiPriority="601" w:unhideWhenUsed="0"/>
    <w:lsdException w:name="Medium Grid 2 Accent 6" w:semiHidden="0" w:uiPriority="608" w:unhideWhenUsed="0"/>
    <w:lsdException w:name="Medium Grid 3 Accent 6" w:semiHidden="0" w:uiPriority="609" w:unhideWhenUsed="0"/>
    <w:lsdException w:name="Dark List Accent 6" w:semiHidden="0" w:uiPriority="628" w:unhideWhenUsed="0"/>
    <w:lsdException w:name="Colorful Shading Accent 6" w:semiHidden="0" w:uiPriority="629" w:unhideWhenUsed="0"/>
    <w:lsdException w:name="Colorful List Accent 6" w:semiHidden="0" w:uiPriority="630" w:unhideWhenUsed="0"/>
    <w:lsdException w:name="Colorful Grid Accent 6" w:semiHidden="0" w:uiPriority="631" w:unhideWhenUsed="0"/>
    <w:lsdException w:name="Subtle Emphasis" w:semiHidden="0" w:uiPriority="55" w:unhideWhenUsed="0" w:qFormat="1"/>
    <w:lsdException w:name="Intense Emphasis" w:semiHidden="0" w:uiPriority="81" w:unhideWhenUsed="0" w:qFormat="1"/>
    <w:lsdException w:name="Subtle Reference" w:semiHidden="0" w:uiPriority="115" w:unhideWhenUsed="0" w:qFormat="1"/>
    <w:lsdException w:name="Intense Reference" w:semiHidden="0" w:uiPriority="128" w:unhideWhenUsed="0" w:qFormat="1"/>
    <w:lsdException w:name="Book Title" w:semiHidden="0" w:uiPriority="129" w:unhideWhenUsed="0" w:qFormat="1"/>
    <w:lsdException w:name="Bibliography" w:uiPriority="133"/>
    <w:lsdException w:name="TOC Heading" w:uiPriority="135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header"/>
    <w:uiPriority w:val="99"/>
    <w:basedOn w:val="a"/>
    <w:link w:val="Char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4"/>
    <w:semiHidden/>
  </w:style>
  <w:style w:type="paragraph" w:customStyle="1" w:styleId="a5">
    <w:name w:val="foot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5"/>
    <w:semiHidden/>
  </w:style>
  <w:style w:type="paragraph" w:default="1" w:styleId="b0">
    <w:name w:val="바탕글"/>
    <w:pPr>
      <w:ind w:left="0" w:right="0" w:firstLine="0"/>
      <w:autoSpaceDE w:val="off"/>
      <w:autoSpaceDN w:val="off"/>
      <w:widowControl w:val="off"/>
      <w:wordWrap w:val="off"/>
      <w:jc w:val="both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before="0" w:line="384" w:lineRule="auto"/>
      <w:textAlignment w:val="baseline"/>
    </w:pPr>
    <w:rPr>
      <w:rFonts w:ascii="함초롬바탕" w:eastAsia="함초롬바탕"/>
      <w:color w:val="000000"/>
      <w:sz w:val="20"/>
      <w:shd w:val="clear" w:color="000000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SMG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iSMG</dc:creator>
  <cp:keywords/>
  <dc:description/>
  <cp:lastModifiedBy>User</cp:lastModifiedBy>
  <cp:revision>1</cp:revision>
  <dcterms:created xsi:type="dcterms:W3CDTF">2021-01-22T02:15:00Z</dcterms:created>
  <dcterms:modified xsi:type="dcterms:W3CDTF">2022-07-13T08:54:20Z</dcterms:modified>
  <cp:lastPrinted>2022-06-28T11:04:53Z</cp:lastPrinted>
  <cp:version>1100.0100.01</cp:version>
</cp:coreProperties>
</file>